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3F327" w14:textId="2CB85B7A" w:rsidR="00C176A8"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r w:rsidR="00C176A8" w:rsidRPr="00C176A8">
        <w:rPr>
          <w:b/>
          <w:sz w:val="36"/>
          <w:szCs w:val="36"/>
        </w:rPr>
        <w:t xml:space="preserve">Smart metering plánované výměny elektroměrů </w:t>
      </w:r>
      <w:r w:rsidR="00C176A8">
        <w:rPr>
          <w:b/>
          <w:sz w:val="36"/>
          <w:szCs w:val="36"/>
        </w:rPr>
        <w:t>–</w:t>
      </w:r>
      <w:r w:rsidR="00C176A8" w:rsidRPr="00C176A8">
        <w:rPr>
          <w:b/>
          <w:sz w:val="36"/>
          <w:szCs w:val="36"/>
        </w:rPr>
        <w:t xml:space="preserve"> Chammeleon</w:t>
      </w:r>
    </w:p>
    <w:p w14:paraId="19BC5A8E" w14:textId="41A5F64C" w:rsidR="00D32EDE" w:rsidRDefault="00D32EDE" w:rsidP="00D32EDE">
      <w:pPr>
        <w:jc w:val="center"/>
        <w:rPr>
          <w:b/>
          <w:sz w:val="24"/>
          <w:szCs w:val="24"/>
          <w:u w:val="single"/>
        </w:rPr>
      </w:pPr>
      <w:r>
        <w:rPr>
          <w:b/>
          <w:sz w:val="24"/>
          <w:szCs w:val="24"/>
          <w:u w:val="single"/>
        </w:rPr>
        <w:t xml:space="preserve">část </w:t>
      </w:r>
      <w:r w:rsidR="004C393B">
        <w:rPr>
          <w:b/>
          <w:sz w:val="24"/>
          <w:szCs w:val="24"/>
          <w:u w:val="single"/>
        </w:rPr>
        <w:t>4</w:t>
      </w:r>
      <w:r>
        <w:rPr>
          <w:b/>
          <w:sz w:val="24"/>
          <w:szCs w:val="24"/>
          <w:u w:val="single"/>
        </w:rPr>
        <w:t xml:space="preserve"> sektorové veřejné zakázky: </w:t>
      </w:r>
      <w:r w:rsidR="004C393B" w:rsidRPr="004C393B">
        <w:rPr>
          <w:b/>
          <w:sz w:val="24"/>
          <w:szCs w:val="24"/>
          <w:u w:val="single"/>
        </w:rPr>
        <w:t>RS Otrokovice</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25F561E4" w14:textId="77777777" w:rsidR="008B0A0B" w:rsidRDefault="00DB3214" w:rsidP="008B0A0B">
      <w:pPr>
        <w:spacing w:line="360" w:lineRule="auto"/>
        <w:jc w:val="left"/>
        <w:rPr>
          <w:szCs w:val="20"/>
        </w:rPr>
      </w:pPr>
      <w:r w:rsidRPr="00581F80">
        <w:rPr>
          <w:rFonts w:cstheme="minorHAnsi"/>
        </w:rPr>
        <w:t>Název:</w:t>
      </w:r>
      <w:r w:rsidRPr="00581F80">
        <w:rPr>
          <w:rFonts w:cstheme="minorHAnsi"/>
        </w:rPr>
        <w:tab/>
      </w:r>
      <w:r w:rsidR="008B0A0B" w:rsidRPr="008B0A0B">
        <w:rPr>
          <w:rFonts w:cstheme="minorHAnsi"/>
        </w:rPr>
        <w:t>EG.D, a.s.</w:t>
      </w:r>
      <w:r w:rsidR="00AE2356">
        <w:rPr>
          <w:rFonts w:cstheme="minorHAnsi"/>
        </w:rPr>
        <w:br/>
      </w:r>
      <w:r w:rsidRPr="00581F80">
        <w:rPr>
          <w:rFonts w:cstheme="minorHAnsi"/>
        </w:rPr>
        <w:t>Sídlo:</w:t>
      </w:r>
      <w:r w:rsidR="00BC5D26">
        <w:rPr>
          <w:rFonts w:cstheme="minorHAnsi"/>
        </w:rPr>
        <w:t xml:space="preserve"> </w:t>
      </w:r>
      <w:r w:rsidR="008B0A0B" w:rsidRPr="008B0A0B">
        <w:rPr>
          <w:rFonts w:cstheme="minorHAnsi"/>
        </w:rPr>
        <w:t>Brno – Černá Pole, Lidická 1873/36, 602 00</w:t>
      </w:r>
      <w:r w:rsidR="00AE2356">
        <w:rPr>
          <w:rFonts w:cstheme="minorHAnsi"/>
        </w:rPr>
        <w:br/>
      </w:r>
      <w:bookmarkStart w:id="0"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0"/>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1" w:name="_Hlk17360794"/>
      <w:r w:rsidRPr="00581F80">
        <w:rPr>
          <w:rFonts w:cstheme="minorHAnsi"/>
        </w:rPr>
        <w:t xml:space="preserve">Zapsaná v obchodním rejstříku vedeném </w:t>
      </w:r>
      <w:r w:rsidR="008B0A0B">
        <w:rPr>
          <w:szCs w:val="20"/>
        </w:rPr>
        <w:t xml:space="preserve">u </w:t>
      </w:r>
      <w:r w:rsidR="008B0A0B" w:rsidRPr="001E6715">
        <w:rPr>
          <w:szCs w:val="20"/>
        </w:rPr>
        <w:t>Krajského soudu v Brně, Spisová značka B 8477</w:t>
      </w:r>
    </w:p>
    <w:p w14:paraId="0AB420A4" w14:textId="1CE7DA3A" w:rsidR="00AE2356" w:rsidRPr="008B0A0B" w:rsidRDefault="00DB3214" w:rsidP="008B0A0B">
      <w:pPr>
        <w:spacing w:line="360" w:lineRule="auto"/>
        <w:ind w:firstLine="0"/>
        <w:jc w:val="left"/>
        <w:rPr>
          <w:szCs w:val="20"/>
        </w:rPr>
      </w:pPr>
      <w:r w:rsidRPr="00581F80">
        <w:rPr>
          <w:rFonts w:cstheme="minorHAnsi"/>
        </w:rPr>
        <w:t xml:space="preserve">bankovní spojení:  </w:t>
      </w:r>
      <w:r>
        <w:rPr>
          <w:rFonts w:cstheme="minorHAnsi"/>
        </w:rPr>
        <w:t>Komerční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8B0A0B">
        <w:rPr>
          <w:szCs w:val="20"/>
        </w:rPr>
        <w:t>Ing. Pavlem Čadou, Ph.D., místopředsedou představenstva a Ing. Davidem Šafářem, členem představenstva</w:t>
      </w:r>
    </w:p>
    <w:bookmarkEnd w:id="1"/>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 ●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9508EAC" w:rsidR="003E2722" w:rsidRDefault="003E2722" w:rsidP="003E2722">
      <w:pPr>
        <w:rPr>
          <w:rFonts w:cstheme="minorHAnsi"/>
        </w:rPr>
      </w:pPr>
      <w:r w:rsidRPr="008D0415">
        <w:rPr>
          <w:rFonts w:cstheme="minorHAnsi"/>
        </w:rPr>
        <w:t xml:space="preserve">č. Smlouvy Zhotovitele [ ● </w:t>
      </w:r>
      <w:r w:rsidRPr="008D0415">
        <w:rPr>
          <w:rFonts w:cstheme="minorHAnsi"/>
          <w:highlight w:val="cyan"/>
        </w:rPr>
        <w:t>DOPLNÍ Zhotovitel před uzavřením Smlouvy</w:t>
      </w:r>
      <w:r w:rsidRPr="008D0415">
        <w:rPr>
          <w:rFonts w:cstheme="minorHAnsi"/>
        </w:rPr>
        <w:t>]</w:t>
      </w:r>
    </w:p>
    <w:p w14:paraId="227E6395" w14:textId="77777777" w:rsidR="00F77524" w:rsidRPr="008D0415" w:rsidRDefault="00F77524" w:rsidP="003E2722">
      <w:pPr>
        <w:rPr>
          <w:rFonts w:cstheme="minorHAnsi"/>
        </w:rPr>
      </w:pP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441C5942"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C176A8" w:rsidRPr="00C176A8">
        <w:t>Smart metering plánované výměny elektroměrů - Chammeleon</w:t>
      </w:r>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p w14:paraId="71E5CC88" w14:textId="42B67348" w:rsidR="00020220" w:rsidRDefault="00A77F1E" w:rsidP="00020220">
      <w:pPr>
        <w:pStyle w:val="Odstavecseseznamem"/>
        <w:ind w:left="360" w:firstLine="0"/>
        <w:contextualSpacing w:val="0"/>
        <w:rPr>
          <w:rFonts w:cs="Arial"/>
        </w:rPr>
      </w:pPr>
      <w:r w:rsidRPr="00805CCC">
        <w:rPr>
          <w:rFonts w:cs="Arial"/>
        </w:rPr>
        <w:t xml:space="preserve">Předpokládané množství plánované výměny elektroměrů </w:t>
      </w:r>
      <w:r>
        <w:rPr>
          <w:rFonts w:cs="Arial"/>
        </w:rPr>
        <w:t>za smart elektroměry za 5 let (60 měsíců) plnění dle této smlouvy</w:t>
      </w:r>
      <w:r w:rsidR="00020220">
        <w:rPr>
          <w:rFonts w:cs="Arial"/>
        </w:rPr>
        <w:t>:</w:t>
      </w:r>
    </w:p>
    <w:tbl>
      <w:tblPr>
        <w:tblW w:w="9067" w:type="dxa"/>
        <w:tblInd w:w="75" w:type="dxa"/>
        <w:tblCellMar>
          <w:left w:w="70" w:type="dxa"/>
          <w:right w:w="70" w:type="dxa"/>
        </w:tblCellMar>
        <w:tblLook w:val="04A0" w:firstRow="1" w:lastRow="0" w:firstColumn="1" w:lastColumn="0" w:noHBand="0" w:noVBand="1"/>
      </w:tblPr>
      <w:tblGrid>
        <w:gridCol w:w="1980"/>
        <w:gridCol w:w="992"/>
        <w:gridCol w:w="992"/>
        <w:gridCol w:w="993"/>
        <w:gridCol w:w="992"/>
        <w:gridCol w:w="992"/>
        <w:gridCol w:w="2126"/>
      </w:tblGrid>
      <w:tr w:rsidR="00477691" w:rsidRPr="00477691" w14:paraId="3F683B69" w14:textId="77777777" w:rsidTr="00C176A8">
        <w:trPr>
          <w:trHeight w:val="645"/>
        </w:trPr>
        <w:tc>
          <w:tcPr>
            <w:tcW w:w="198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BBDF5AD" w14:textId="2D7BCE18" w:rsidR="00C176A8" w:rsidRPr="00477691" w:rsidRDefault="00BF0F97" w:rsidP="00C176A8">
            <w:pPr>
              <w:spacing w:after="0" w:line="240" w:lineRule="auto"/>
              <w:ind w:left="0" w:firstLine="0"/>
              <w:jc w:val="center"/>
              <w:rPr>
                <w:rFonts w:ascii="Calibri" w:eastAsia="Times New Roman" w:hAnsi="Calibri" w:cs="Calibri"/>
                <w:lang w:eastAsia="cs-CZ"/>
              </w:rPr>
            </w:pPr>
            <w:r>
              <w:rPr>
                <w:rFonts w:ascii="Calibri" w:hAnsi="Calibri" w:cs="Calibri"/>
                <w:b/>
                <w:bCs/>
                <w:color w:val="000000"/>
                <w:lang w:eastAsia="cs-CZ"/>
              </w:rPr>
              <w:t>Region</w:t>
            </w:r>
          </w:p>
        </w:tc>
        <w:tc>
          <w:tcPr>
            <w:tcW w:w="992" w:type="dxa"/>
            <w:tcBorders>
              <w:top w:val="single" w:sz="4" w:space="0" w:color="auto"/>
              <w:left w:val="nil"/>
              <w:bottom w:val="single" w:sz="4" w:space="0" w:color="auto"/>
              <w:right w:val="single" w:sz="4" w:space="0" w:color="auto"/>
            </w:tcBorders>
            <w:shd w:val="clear" w:color="auto" w:fill="D9D9D9"/>
            <w:vAlign w:val="center"/>
            <w:hideMark/>
          </w:tcPr>
          <w:p w14:paraId="6186A27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2023</w:t>
            </w:r>
          </w:p>
        </w:tc>
        <w:tc>
          <w:tcPr>
            <w:tcW w:w="9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512DCE3"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2024</w:t>
            </w:r>
          </w:p>
        </w:tc>
        <w:tc>
          <w:tcPr>
            <w:tcW w:w="993" w:type="dxa"/>
            <w:tcBorders>
              <w:top w:val="single" w:sz="4" w:space="0" w:color="auto"/>
              <w:left w:val="nil"/>
              <w:bottom w:val="single" w:sz="4" w:space="0" w:color="auto"/>
              <w:right w:val="single" w:sz="4" w:space="0" w:color="auto"/>
            </w:tcBorders>
            <w:shd w:val="clear" w:color="auto" w:fill="D9D9D9"/>
            <w:noWrap/>
            <w:vAlign w:val="center"/>
            <w:hideMark/>
          </w:tcPr>
          <w:p w14:paraId="3FB0B267"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2025</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78B8ED4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2026</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697306FE"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2027</w:t>
            </w:r>
          </w:p>
        </w:tc>
        <w:tc>
          <w:tcPr>
            <w:tcW w:w="2126" w:type="dxa"/>
            <w:tcBorders>
              <w:top w:val="single" w:sz="4" w:space="0" w:color="auto"/>
              <w:left w:val="nil"/>
              <w:bottom w:val="single" w:sz="4" w:space="0" w:color="auto"/>
              <w:right w:val="single" w:sz="4" w:space="0" w:color="auto"/>
            </w:tcBorders>
            <w:shd w:val="clear" w:color="auto" w:fill="D9D9D9"/>
            <w:vAlign w:val="center"/>
            <w:hideMark/>
          </w:tcPr>
          <w:p w14:paraId="7CE02E96" w14:textId="77777777" w:rsidR="00C176A8" w:rsidRPr="00477691" w:rsidRDefault="00C176A8" w:rsidP="00C176A8">
            <w:pPr>
              <w:spacing w:after="0" w:line="240" w:lineRule="auto"/>
              <w:ind w:left="0" w:firstLine="0"/>
              <w:jc w:val="center"/>
              <w:rPr>
                <w:rFonts w:ascii="Calibri" w:eastAsia="Times New Roman" w:hAnsi="Calibri" w:cs="Calibri"/>
                <w:b/>
                <w:bCs/>
                <w:lang w:eastAsia="cs-CZ"/>
              </w:rPr>
            </w:pPr>
            <w:r w:rsidRPr="00477691">
              <w:rPr>
                <w:rFonts w:ascii="Calibri" w:eastAsia="Times New Roman" w:hAnsi="Calibri" w:cs="Calibri"/>
                <w:b/>
                <w:bCs/>
                <w:lang w:eastAsia="cs-CZ"/>
              </w:rPr>
              <w:t>celkový počet výměn na region</w:t>
            </w:r>
          </w:p>
        </w:tc>
      </w:tr>
      <w:tr w:rsidR="004C393B" w:rsidRPr="00477691" w14:paraId="6C2E22AC" w14:textId="77777777" w:rsidTr="00C176A8">
        <w:trPr>
          <w:trHeight w:val="645"/>
        </w:trPr>
        <w:tc>
          <w:tcPr>
            <w:tcW w:w="1980" w:type="dxa"/>
            <w:tcBorders>
              <w:top w:val="nil"/>
              <w:left w:val="single" w:sz="4" w:space="0" w:color="auto"/>
              <w:bottom w:val="single" w:sz="4" w:space="0" w:color="auto"/>
              <w:right w:val="single" w:sz="4" w:space="0" w:color="auto"/>
            </w:tcBorders>
            <w:noWrap/>
            <w:vAlign w:val="center"/>
            <w:hideMark/>
          </w:tcPr>
          <w:p w14:paraId="1CBBFBFF" w14:textId="411D2602" w:rsidR="004C393B" w:rsidRPr="009253C4" w:rsidRDefault="004C393B" w:rsidP="004C393B">
            <w:pPr>
              <w:spacing w:after="0" w:line="240" w:lineRule="auto"/>
              <w:ind w:left="0" w:firstLine="0"/>
              <w:jc w:val="center"/>
              <w:rPr>
                <w:rFonts w:eastAsia="Times New Roman" w:cstheme="minorHAnsi"/>
                <w:lang w:eastAsia="cs-CZ"/>
              </w:rPr>
            </w:pPr>
            <w:r>
              <w:rPr>
                <w:rFonts w:cstheme="minorHAnsi"/>
                <w:color w:val="000000"/>
                <w:lang w:eastAsia="cs-CZ"/>
              </w:rPr>
              <w:t>RS Otrokovice</w:t>
            </w:r>
          </w:p>
        </w:tc>
        <w:tc>
          <w:tcPr>
            <w:tcW w:w="992" w:type="dxa"/>
            <w:tcBorders>
              <w:top w:val="single" w:sz="4" w:space="0" w:color="auto"/>
              <w:left w:val="nil"/>
              <w:bottom w:val="single" w:sz="4" w:space="0" w:color="auto"/>
              <w:right w:val="single" w:sz="4" w:space="0" w:color="auto"/>
            </w:tcBorders>
            <w:vAlign w:val="center"/>
            <w:hideMark/>
          </w:tcPr>
          <w:p w14:paraId="72BF18BC" w14:textId="636F79F9" w:rsidR="004C393B" w:rsidRPr="00477691" w:rsidRDefault="004C393B" w:rsidP="004C393B">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1000</w:t>
            </w:r>
          </w:p>
        </w:tc>
        <w:tc>
          <w:tcPr>
            <w:tcW w:w="992" w:type="dxa"/>
            <w:tcBorders>
              <w:top w:val="nil"/>
              <w:left w:val="single" w:sz="4" w:space="0" w:color="auto"/>
              <w:bottom w:val="single" w:sz="4" w:space="0" w:color="auto"/>
              <w:right w:val="single" w:sz="4" w:space="0" w:color="auto"/>
            </w:tcBorders>
            <w:noWrap/>
            <w:vAlign w:val="center"/>
            <w:hideMark/>
          </w:tcPr>
          <w:p w14:paraId="2824DFDB" w14:textId="16BB7D83" w:rsidR="004C393B" w:rsidRPr="00477691" w:rsidRDefault="004C393B" w:rsidP="004C393B">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11478</w:t>
            </w:r>
          </w:p>
        </w:tc>
        <w:tc>
          <w:tcPr>
            <w:tcW w:w="993" w:type="dxa"/>
            <w:tcBorders>
              <w:top w:val="nil"/>
              <w:left w:val="nil"/>
              <w:bottom w:val="single" w:sz="4" w:space="0" w:color="auto"/>
              <w:right w:val="single" w:sz="4" w:space="0" w:color="auto"/>
            </w:tcBorders>
            <w:noWrap/>
            <w:vAlign w:val="center"/>
            <w:hideMark/>
          </w:tcPr>
          <w:p w14:paraId="29AC9C44" w14:textId="4E3D120E" w:rsidR="004C393B" w:rsidRPr="00477691" w:rsidRDefault="004C393B" w:rsidP="004C393B">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18568</w:t>
            </w:r>
          </w:p>
        </w:tc>
        <w:tc>
          <w:tcPr>
            <w:tcW w:w="992" w:type="dxa"/>
            <w:tcBorders>
              <w:top w:val="nil"/>
              <w:left w:val="nil"/>
              <w:bottom w:val="single" w:sz="4" w:space="0" w:color="auto"/>
              <w:right w:val="single" w:sz="4" w:space="0" w:color="auto"/>
            </w:tcBorders>
            <w:noWrap/>
            <w:vAlign w:val="center"/>
            <w:hideMark/>
          </w:tcPr>
          <w:p w14:paraId="5DF3B006" w14:textId="1D67D800" w:rsidR="004C393B" w:rsidRPr="00477691" w:rsidRDefault="004C393B" w:rsidP="004C393B">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22154</w:t>
            </w:r>
          </w:p>
        </w:tc>
        <w:tc>
          <w:tcPr>
            <w:tcW w:w="992" w:type="dxa"/>
            <w:tcBorders>
              <w:top w:val="nil"/>
              <w:left w:val="nil"/>
              <w:bottom w:val="single" w:sz="4" w:space="0" w:color="auto"/>
              <w:right w:val="single" w:sz="4" w:space="0" w:color="auto"/>
            </w:tcBorders>
            <w:noWrap/>
            <w:vAlign w:val="center"/>
            <w:hideMark/>
          </w:tcPr>
          <w:p w14:paraId="68B4AF6B" w14:textId="3BFB05B9" w:rsidR="004C393B" w:rsidRPr="00477691" w:rsidRDefault="004C393B" w:rsidP="004C393B">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19156</w:t>
            </w:r>
          </w:p>
        </w:tc>
        <w:tc>
          <w:tcPr>
            <w:tcW w:w="2126" w:type="dxa"/>
            <w:tcBorders>
              <w:top w:val="nil"/>
              <w:left w:val="nil"/>
              <w:bottom w:val="single" w:sz="4" w:space="0" w:color="auto"/>
              <w:right w:val="single" w:sz="4" w:space="0" w:color="auto"/>
            </w:tcBorders>
            <w:noWrap/>
            <w:vAlign w:val="center"/>
            <w:hideMark/>
          </w:tcPr>
          <w:p w14:paraId="76BA8285" w14:textId="244C1332" w:rsidR="004C393B" w:rsidRPr="00477691" w:rsidRDefault="004C393B" w:rsidP="004C393B">
            <w:pPr>
              <w:spacing w:after="0" w:line="240" w:lineRule="auto"/>
              <w:ind w:left="0" w:firstLine="0"/>
              <w:jc w:val="center"/>
              <w:rPr>
                <w:rFonts w:ascii="Calibri" w:eastAsia="Times New Roman" w:hAnsi="Calibri" w:cs="Calibri"/>
                <w:b/>
                <w:bCs/>
                <w:lang w:eastAsia="cs-CZ"/>
              </w:rPr>
            </w:pPr>
            <w:r>
              <w:rPr>
                <w:rFonts w:ascii="Calibri" w:eastAsia="Times New Roman" w:hAnsi="Calibri" w:cs="Calibri"/>
                <w:b/>
                <w:bCs/>
                <w:lang w:eastAsia="cs-CZ"/>
              </w:rPr>
              <w:t>72356</w:t>
            </w:r>
          </w:p>
        </w:tc>
      </w:tr>
    </w:tbl>
    <w:p w14:paraId="3CC07F7D" w14:textId="77777777" w:rsidR="00C176A8" w:rsidRDefault="00C176A8" w:rsidP="00020220">
      <w:pPr>
        <w:pStyle w:val="Odstavecseseznamem"/>
        <w:ind w:left="360" w:firstLine="0"/>
        <w:contextualSpacing w:val="0"/>
      </w:pP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0234DA74" w:rsidR="000525E4" w:rsidRPr="00AA285A" w:rsidRDefault="000525E4" w:rsidP="00FE2D39">
      <w:pPr>
        <w:pStyle w:val="Odstavecseseznamem"/>
        <w:numPr>
          <w:ilvl w:val="0"/>
          <w:numId w:val="2"/>
        </w:numPr>
        <w:ind w:left="357" w:hanging="357"/>
        <w:contextualSpacing w:val="0"/>
      </w:pPr>
      <w:r w:rsidRPr="000525E4">
        <w:t xml:space="preserve">Dílem (předmětem Smlouvy) se rozumí </w:t>
      </w:r>
      <w:r w:rsidR="00FD1FDF">
        <w:rPr>
          <w:rFonts w:cs="Arial"/>
        </w:rPr>
        <w:t xml:space="preserve">provedení </w:t>
      </w:r>
      <w:r w:rsidR="00C176A8">
        <w:rPr>
          <w:rFonts w:cs="Arial"/>
        </w:rPr>
        <w:t xml:space="preserve">výměny elektroměrů za smart elektroměry </w:t>
      </w:r>
      <w:r w:rsidR="00C176A8" w:rsidRPr="00C176A8">
        <w:rPr>
          <w:rFonts w:cs="Arial"/>
        </w:rPr>
        <w:t>(s dálkovým přenosem údajů způsobem point-to-point vybavené funkcí dálkového odpojení, připojení nebo omezení výkonu, technického blokování spotřebičů a standardizovaným komunikačním rozhraním pro poskytnutí dat zákazníkovi)</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DF5928" w:rsidRDefault="007F5460" w:rsidP="00FE2D39">
      <w:pPr>
        <w:pStyle w:val="Odstavecseseznamem"/>
        <w:numPr>
          <w:ilvl w:val="0"/>
          <w:numId w:val="2"/>
        </w:numPr>
        <w:contextualSpacing w:val="0"/>
      </w:pPr>
      <w:r w:rsidRPr="00DF5928">
        <w:t>Součástí</w:t>
      </w:r>
      <w:r w:rsidR="00CF5F1A" w:rsidRPr="00DF5928">
        <w:t xml:space="preserve"> díla je</w:t>
      </w:r>
      <w:r w:rsidR="0061193A" w:rsidRPr="00DF5928">
        <w:t xml:space="preserve"> </w:t>
      </w:r>
      <w:r w:rsidRPr="00DF5928">
        <w:t>i</w:t>
      </w:r>
      <w:r w:rsidR="00CF5F1A" w:rsidRPr="00DF5928">
        <w:t xml:space="preserve">nstalace typu elektroměru v provedení jednotarifní elektroměr a typu elektroměru v provedení dvoutarifní elektroměr. Instalace typu jednotarifního elektroměru se skládá z demontáže stávajícího elektroměru a instalace nového elektroměru typu SMART, bez zásahu do zapojení elektroměrového rozvaděče. Instalace typu dvoutarifního elektroměru se skládá z demontáže stávajícího </w:t>
      </w:r>
      <w:r w:rsidR="0031584C" w:rsidRPr="00DF5928">
        <w:t>elektroměru a spínacího prvku (</w:t>
      </w:r>
      <w:r w:rsidR="00386C1E" w:rsidRPr="00DF5928">
        <w:t>spínací hodiny, přijímač HDO</w:t>
      </w:r>
      <w:r w:rsidR="00CF5F1A" w:rsidRPr="00DF5928">
        <w:t>) a instalace nového elektroměru typu SMART s úpravou zapojení stávajícího elektroměrového rozvaděče.</w:t>
      </w:r>
    </w:p>
    <w:p w14:paraId="52A2282A" w14:textId="77777777" w:rsidR="00196707" w:rsidRPr="00DF5928" w:rsidRDefault="00196707" w:rsidP="00FE2D39">
      <w:pPr>
        <w:pStyle w:val="Odstavecseseznamem"/>
        <w:numPr>
          <w:ilvl w:val="0"/>
          <w:numId w:val="2"/>
        </w:numPr>
      </w:pPr>
      <w:r w:rsidRPr="00DF5928">
        <w:t xml:space="preserve">Dílo zahrnuje zejména tyto dílčí činnosti: </w:t>
      </w:r>
    </w:p>
    <w:p w14:paraId="31EBC526" w14:textId="2AF57E7D" w:rsidR="00196707" w:rsidRPr="00DF5928" w:rsidRDefault="00196707" w:rsidP="00FE2D39">
      <w:pPr>
        <w:pStyle w:val="Odstavecseseznamem"/>
        <w:numPr>
          <w:ilvl w:val="0"/>
          <w:numId w:val="3"/>
        </w:numPr>
      </w:pPr>
      <w:r w:rsidRPr="00DF5928">
        <w:t>výměna elektroměru</w:t>
      </w:r>
      <w:r w:rsidR="00610C01" w:rsidRPr="00DF5928">
        <w:t xml:space="preserve"> - jednotarifního elektroměru bez úpravy zapojení a u dvoutarifního elektroměru </w:t>
      </w:r>
      <w:r w:rsidR="00C23C77" w:rsidRPr="00DF5928">
        <w:t>s úpravou zapojení dle dodané dokumentace</w:t>
      </w:r>
      <w:r w:rsidRPr="00DF5928">
        <w:t>,</w:t>
      </w:r>
    </w:p>
    <w:p w14:paraId="3CF7203E" w14:textId="70CBCA75" w:rsidR="00196707" w:rsidRPr="00DF5928" w:rsidRDefault="00196707" w:rsidP="00FE2D39">
      <w:pPr>
        <w:pStyle w:val="Odstavecseseznamem"/>
        <w:numPr>
          <w:ilvl w:val="0"/>
          <w:numId w:val="3"/>
        </w:numPr>
      </w:pPr>
      <w:r w:rsidRPr="00DF5928">
        <w:t>kontrola</w:t>
      </w:r>
      <w:r w:rsidR="0061193A" w:rsidRPr="00DF5928">
        <w:t xml:space="preserve"> zapojení a</w:t>
      </w:r>
      <w:r w:rsidRPr="00DF5928">
        <w:t xml:space="preserve"> funkčnosti elektroměru,</w:t>
      </w:r>
    </w:p>
    <w:p w14:paraId="6F9CB167" w14:textId="78745542" w:rsidR="00196707" w:rsidRPr="00DF5928" w:rsidRDefault="0061193A" w:rsidP="00FE2D39">
      <w:pPr>
        <w:pStyle w:val="Odstavecseseznamem"/>
        <w:numPr>
          <w:ilvl w:val="0"/>
          <w:numId w:val="3"/>
        </w:numPr>
      </w:pPr>
      <w:r w:rsidRPr="00DF5928">
        <w:t>kontrola velikosti</w:t>
      </w:r>
      <w:r w:rsidR="00196707" w:rsidRPr="00DF5928">
        <w:t xml:space="preserve"> jističe před elektroměrem,</w:t>
      </w:r>
    </w:p>
    <w:p w14:paraId="21F7ABEE" w14:textId="1C95AE0C" w:rsidR="0061193A" w:rsidRPr="00DF5928" w:rsidRDefault="0061193A" w:rsidP="00FE2D39">
      <w:pPr>
        <w:pStyle w:val="Odstavecseseznamem"/>
        <w:numPr>
          <w:ilvl w:val="0"/>
          <w:numId w:val="3"/>
        </w:numPr>
      </w:pPr>
      <w:r w:rsidRPr="00DF5928">
        <w:t>zaplombování všech</w:t>
      </w:r>
      <w:r w:rsidR="00AF3F5E" w:rsidRPr="00DF5928">
        <w:t xml:space="preserve"> v příloze č. </w:t>
      </w:r>
      <w:r w:rsidR="003E0358" w:rsidRPr="00DF5928">
        <w:t>2</w:t>
      </w:r>
      <w:r w:rsidRPr="00DF5928">
        <w:t xml:space="preserve"> předepsaných míst</w:t>
      </w:r>
      <w:r w:rsidR="00330BF8" w:rsidRPr="00DF5928">
        <w:t xml:space="preserve"> v měřící soustavě včetně vyznačení počtu plomb v elektroměrovém rozvaděči</w:t>
      </w:r>
    </w:p>
    <w:p w14:paraId="694EB62D" w14:textId="43086CA7" w:rsidR="00196707" w:rsidRPr="00DF5928" w:rsidRDefault="00196707" w:rsidP="00FE2D39">
      <w:pPr>
        <w:pStyle w:val="Odstavecseseznamem"/>
        <w:numPr>
          <w:ilvl w:val="0"/>
          <w:numId w:val="3"/>
        </w:numPr>
      </w:pPr>
      <w:r w:rsidRPr="00DF5928">
        <w:t>kontrola, zda se nejedná o neoprávněný odběr</w:t>
      </w:r>
      <w:r w:rsidR="00362BE5" w:rsidRPr="00DF5928">
        <w:t xml:space="preserve"> v rozsahu stanoveném touto smlouvou nebo technickými podmínkami</w:t>
      </w:r>
      <w:r w:rsidRPr="00DF5928">
        <w:t xml:space="preserve">, </w:t>
      </w:r>
    </w:p>
    <w:p w14:paraId="0BAFBCA2" w14:textId="77777777" w:rsidR="00196707" w:rsidRPr="00DF5928" w:rsidRDefault="00196707" w:rsidP="00FE2D39">
      <w:pPr>
        <w:pStyle w:val="Odstavecseseznamem"/>
        <w:numPr>
          <w:ilvl w:val="0"/>
          <w:numId w:val="3"/>
        </w:numPr>
      </w:pPr>
      <w:r w:rsidRPr="00DF5928">
        <w:t xml:space="preserve">případné nahlášení neoprávněného odběru, </w:t>
      </w:r>
    </w:p>
    <w:p w14:paraId="6FE455FC" w14:textId="4DB5E6B4" w:rsidR="00196707" w:rsidRPr="00DF5928" w:rsidRDefault="00C23C77" w:rsidP="00FE2D39">
      <w:pPr>
        <w:pStyle w:val="Odstavecseseznamem"/>
        <w:numPr>
          <w:ilvl w:val="0"/>
          <w:numId w:val="3"/>
        </w:numPr>
      </w:pPr>
      <w:r w:rsidRPr="00DF5928">
        <w:t xml:space="preserve">demontáž sazbového spínače (SH, HDO) </w:t>
      </w:r>
      <w:r w:rsidR="00196707" w:rsidRPr="00DF5928">
        <w:t>j</w:t>
      </w:r>
      <w:r w:rsidR="00C176A8">
        <w:t>e</w:t>
      </w:r>
      <w:r w:rsidR="00196707" w:rsidRPr="00DF5928">
        <w:t>-li instalován,</w:t>
      </w:r>
    </w:p>
    <w:p w14:paraId="25C39B29" w14:textId="353D2594" w:rsidR="00196707" w:rsidRPr="00DF5928" w:rsidRDefault="00196707" w:rsidP="00FE2D39">
      <w:pPr>
        <w:pStyle w:val="Odstavecseseznamem"/>
        <w:numPr>
          <w:ilvl w:val="0"/>
          <w:numId w:val="3"/>
        </w:numPr>
      </w:pPr>
      <w:r w:rsidRPr="00DF5928">
        <w:t xml:space="preserve">zajištění měřící soupravy proti neoprávněné manipulaci, </w:t>
      </w:r>
    </w:p>
    <w:p w14:paraId="05D76042" w14:textId="32396BD5" w:rsidR="00362BE5" w:rsidRPr="00DF5928" w:rsidRDefault="00362BE5" w:rsidP="00FE2D39">
      <w:pPr>
        <w:pStyle w:val="Odstavecseseznamem"/>
        <w:numPr>
          <w:ilvl w:val="0"/>
          <w:numId w:val="3"/>
        </w:numPr>
      </w:pPr>
      <w:r w:rsidRPr="00DF5928">
        <w:t>zaznamenání údajů souvisejících s výměnou elektroměrů</w:t>
      </w:r>
    </w:p>
    <w:p w14:paraId="5C243C0D" w14:textId="13E6FE4F" w:rsidR="00196707" w:rsidRPr="00DF5928" w:rsidRDefault="00196707" w:rsidP="00FE2D39">
      <w:pPr>
        <w:pStyle w:val="Odstavecseseznamem"/>
        <w:numPr>
          <w:ilvl w:val="0"/>
          <w:numId w:val="3"/>
        </w:numPr>
      </w:pPr>
      <w:r w:rsidRPr="00DF5928">
        <w:t>fotografování</w:t>
      </w:r>
      <w:r w:rsidR="00362BE5" w:rsidRPr="00DF5928">
        <w:t xml:space="preserve"> stavů číselníků</w:t>
      </w:r>
      <w:r w:rsidRPr="00DF5928">
        <w:t xml:space="preserve"> elektroměrů</w:t>
      </w:r>
      <w:r w:rsidR="00C23C77" w:rsidRPr="00DF5928">
        <w:t xml:space="preserve"> a rozvaděče</w:t>
      </w:r>
      <w:r w:rsidRPr="00DF5928">
        <w:t xml:space="preserve">, </w:t>
      </w:r>
      <w:r w:rsidR="00925253" w:rsidRPr="00DF5928">
        <w:t>(viz. příloha č.</w:t>
      </w:r>
      <w:r w:rsidR="003E0358" w:rsidRPr="00DF5928">
        <w:t>2</w:t>
      </w:r>
      <w:r w:rsidR="00925253" w:rsidRPr="00DF5928">
        <w:t>)</w:t>
      </w:r>
    </w:p>
    <w:p w14:paraId="7520957D" w14:textId="2FA63F4B" w:rsidR="00196707" w:rsidRDefault="00196707" w:rsidP="00FE2D39">
      <w:pPr>
        <w:pStyle w:val="Odstavecseseznamem"/>
        <w:numPr>
          <w:ilvl w:val="0"/>
          <w:numId w:val="3"/>
        </w:numPr>
        <w:ind w:left="714" w:hanging="357"/>
        <w:contextualSpacing w:val="0"/>
      </w:pPr>
      <w:r w:rsidRPr="00DF5928">
        <w:lastRenderedPageBreak/>
        <w:t>vyplnění montážního dokladu</w:t>
      </w:r>
      <w:r w:rsidR="00BF4A95" w:rsidRPr="00DF5928">
        <w:rPr>
          <w:rStyle w:val="Odkaznakoment"/>
        </w:rPr>
        <w:t xml:space="preserve"> (</w:t>
      </w:r>
      <w:r w:rsidR="00BF4A95" w:rsidRPr="00DF5928">
        <w:t>bude poskytnut při školení pracovníků dodavatele)</w:t>
      </w:r>
    </w:p>
    <w:p w14:paraId="17D6F5D1" w14:textId="05755B7F" w:rsidR="00C176A8" w:rsidRPr="00DF5928" w:rsidRDefault="00C176A8" w:rsidP="00C176A8">
      <w:pPr>
        <w:ind w:firstLine="0"/>
      </w:pPr>
      <w:r>
        <w:t xml:space="preserve">a dále činnosti, uvedené v příloze č.2. </w:t>
      </w:r>
    </w:p>
    <w:p w14:paraId="7E13C349" w14:textId="3AAC99AE" w:rsidR="00196707" w:rsidRPr="00196707" w:rsidRDefault="00196707" w:rsidP="00FE2D39">
      <w:pPr>
        <w:pStyle w:val="Odstavecseseznamem"/>
        <w:numPr>
          <w:ilvl w:val="0"/>
          <w:numId w:val="2"/>
        </w:numPr>
        <w:ind w:left="357" w:hanging="357"/>
        <w:contextualSpacing w:val="0"/>
      </w:pPr>
      <w:bookmarkStart w:id="2" w:name="_Ref523471547"/>
      <w:r w:rsidRPr="00196707">
        <w:t>Výměna elektroměrů, ke kterým nedodá objedna</w:t>
      </w:r>
      <w:r w:rsidR="009D7F60">
        <w:t>tel zhotoviteli pracovní příkazy</w:t>
      </w:r>
      <w:r w:rsidRPr="00196707">
        <w:t>, nebo v jiném než smluvním termínu, není zhotoviteli v rámci smlouvy povolena.</w:t>
      </w:r>
      <w:bookmarkEnd w:id="2"/>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6B36D2FA"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4ABB079F" w14:textId="252CFCEF" w:rsidR="00993799" w:rsidRPr="00C70CBA" w:rsidRDefault="00993799" w:rsidP="00993799">
      <w:pPr>
        <w:numPr>
          <w:ilvl w:val="0"/>
          <w:numId w:val="2"/>
        </w:numPr>
        <w:spacing w:after="120" w:line="280" w:lineRule="atLeast"/>
        <w:rPr>
          <w:rFonts w:cs="Arial"/>
          <w:szCs w:val="20"/>
        </w:rPr>
      </w:pPr>
      <w:r w:rsidRPr="00C70CBA">
        <w:rPr>
          <w:rFonts w:cs="Arial"/>
          <w:szCs w:val="20"/>
        </w:rPr>
        <w:t xml:space="preserve">Uzavření této smlouvy mezi shora uvedenými smluvními stranami nezakládá povinnost </w:t>
      </w:r>
      <w:r w:rsidR="00D013C4">
        <w:rPr>
          <w:rFonts w:cs="Arial"/>
          <w:szCs w:val="20"/>
        </w:rPr>
        <w:t>Objednatele</w:t>
      </w:r>
      <w:r w:rsidRPr="00C70CBA">
        <w:rPr>
          <w:rFonts w:cs="Arial"/>
          <w:szCs w:val="20"/>
        </w:rPr>
        <w:t xml:space="preserve"> k odběru žádného množství </w:t>
      </w:r>
      <w:r w:rsidR="00D013C4">
        <w:rPr>
          <w:rFonts w:cs="Arial"/>
          <w:szCs w:val="20"/>
        </w:rPr>
        <w:t xml:space="preserve">díla </w:t>
      </w:r>
      <w:r w:rsidRPr="00C70CBA">
        <w:rPr>
          <w:rFonts w:cs="Arial"/>
          <w:szCs w:val="20"/>
        </w:rPr>
        <w:t xml:space="preserve">od </w:t>
      </w:r>
      <w:r w:rsidR="00D013C4">
        <w:rPr>
          <w:rFonts w:cs="Arial"/>
          <w:szCs w:val="20"/>
        </w:rPr>
        <w:t>Zhotovitele</w:t>
      </w:r>
      <w:r w:rsidRPr="00C70CBA">
        <w:rPr>
          <w:rFonts w:cs="Arial"/>
          <w:szCs w:val="20"/>
        </w:rPr>
        <w:t xml:space="preserve">. Smluvní strany se zároveň dohodly, že ustanovení § 2098 občanského zákoníku se nepoužije. </w:t>
      </w:r>
    </w:p>
    <w:p w14:paraId="3148A3A7" w14:textId="77777777" w:rsidR="00993799" w:rsidRDefault="00993799" w:rsidP="00F17C79">
      <w:pPr>
        <w:pStyle w:val="Odstavecseseznamem"/>
        <w:ind w:left="357" w:firstLine="0"/>
        <w:contextualSpacing w:val="0"/>
      </w:pP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632F0190" w:rsidR="004C5B54" w:rsidRPr="00825DF2" w:rsidRDefault="004C5B54" w:rsidP="00FE2D39">
      <w:pPr>
        <w:pStyle w:val="Odstavecseseznamem"/>
        <w:numPr>
          <w:ilvl w:val="0"/>
          <w:numId w:val="23"/>
        </w:numPr>
        <w:ind w:left="357" w:hanging="357"/>
        <w:contextualSpacing w:val="0"/>
      </w:pPr>
      <w:bookmarkStart w:id="3" w:name="_Hlk15626069"/>
      <w:r w:rsidRPr="00825DF2">
        <w:t>Smlouva se uzavírá</w:t>
      </w:r>
      <w:r w:rsidR="00DE6FE7" w:rsidRPr="00825DF2">
        <w:t xml:space="preserve"> na dobu určitou do </w:t>
      </w:r>
      <w:r w:rsidR="00050546" w:rsidRPr="00825DF2">
        <w:t>provedení předmětu Díla</w:t>
      </w:r>
      <w:r w:rsidRPr="00825DF2">
        <w:t xml:space="preserve"> </w:t>
      </w:r>
      <w:bookmarkEnd w:id="3"/>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lastRenderedPageBreak/>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420243B9" w14:textId="77777777" w:rsidR="00435926" w:rsidRDefault="004C5B54" w:rsidP="00FE2D39">
      <w:pPr>
        <w:pStyle w:val="Odstavecseseznamem"/>
        <w:numPr>
          <w:ilvl w:val="2"/>
          <w:numId w:val="23"/>
        </w:numPr>
        <w:contextualSpacing w:val="0"/>
      </w:pPr>
      <w:r>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261729F9" w14:textId="54CE3EFD" w:rsidR="00340FA8" w:rsidRDefault="00435926" w:rsidP="00435926">
      <w:pPr>
        <w:pStyle w:val="Odstavecseseznamem"/>
        <w:numPr>
          <w:ilvl w:val="2"/>
          <w:numId w:val="23"/>
        </w:numPr>
      </w:pPr>
      <w:r>
        <w:t>Zhotovitelem</w:t>
      </w:r>
      <w:r w:rsidRPr="00435926">
        <w:t xml:space="preserve"> předložené doklady nebo tvrzení skutečností, o tom že splňuje podmínky Nařízení Rady EU č. 2022/576, se projeví jako nepravdivé</w:t>
      </w:r>
      <w:r w:rsidR="004C5B54">
        <w:t>.</w:t>
      </w:r>
    </w:p>
    <w:p w14:paraId="43B43B2E" w14:textId="77777777" w:rsidR="00435926" w:rsidRDefault="00435926" w:rsidP="00435926">
      <w:pPr>
        <w:pStyle w:val="Odstavecseseznamem"/>
        <w:ind w:left="1440" w:firstLine="0"/>
      </w:pP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(zejména - elektroměry,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E25208E" w14:textId="153A15CF" w:rsidR="00993799" w:rsidRPr="00993799" w:rsidRDefault="00FE2D39" w:rsidP="0099379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w:t>
      </w:r>
      <w:r w:rsidR="00993799" w:rsidRPr="00993799">
        <w:rPr>
          <w:rFonts w:asciiTheme="minorHAnsi" w:eastAsiaTheme="minorHAnsi" w:hAnsiTheme="minorHAnsi" w:cstheme="minorBidi"/>
          <w:sz w:val="22"/>
          <w:szCs w:val="22"/>
          <w:lang w:eastAsia="en-US"/>
        </w:rPr>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4" w:name="_Hlk49934365"/>
      <w:r w:rsidR="00993799" w:rsidRPr="00993799">
        <w:rPr>
          <w:rFonts w:asciiTheme="minorHAnsi" w:eastAsiaTheme="minorHAnsi" w:hAnsiTheme="minorHAnsi" w:cstheme="minorBidi"/>
          <w:sz w:val="22"/>
          <w:szCs w:val="22"/>
          <w:lang w:eastAsia="en-US"/>
        </w:rPr>
        <w:t>v souvislosti s jakoukoli veřejnou zakázkou či jiným poptávkovým řízením realizovaným pro Objednatele jako zadavatele některý trestný čin podle § 216, § 256, § 257, § 331, § 332 nebo § 333 trestního zákoníku</w:t>
      </w:r>
      <w:bookmarkEnd w:id="4"/>
      <w:r w:rsidR="00993799" w:rsidRPr="00993799">
        <w:rPr>
          <w:rFonts w:asciiTheme="minorHAnsi" w:eastAsiaTheme="minorHAnsi" w:hAnsiTheme="minorHAnsi" w:cstheme="minorBidi"/>
          <w:sz w:val="22"/>
          <w:szCs w:val="22"/>
          <w:lang w:eastAsia="en-US"/>
        </w:rPr>
        <w:t>. Objednatel si vyhrazuje možnost samostatně posoudit jednání, pro které bylo trestní řízení zahájeno</w:t>
      </w:r>
      <w:r w:rsidR="00993799" w:rsidRPr="00993799">
        <w:rPr>
          <w:rFonts w:asciiTheme="minorHAnsi" w:eastAsiaTheme="minorHAnsi" w:hAnsiTheme="minorHAnsi" w:cstheme="minorBidi"/>
          <w:sz w:val="22"/>
          <w:szCs w:val="22"/>
          <w:lang w:eastAsia="en-US"/>
        </w:rPr>
        <w:br/>
        <w:t>s přihlédnutím k jeho konkrétním skutkovým okolnostem a rovněž s přihlédnutím</w:t>
      </w:r>
      <w:r w:rsidR="00993799" w:rsidRPr="00993799">
        <w:rPr>
          <w:rFonts w:asciiTheme="minorHAnsi" w:eastAsiaTheme="minorHAnsi" w:hAnsiTheme="minorHAnsi" w:cstheme="minorBidi"/>
          <w:sz w:val="22"/>
          <w:szCs w:val="22"/>
          <w:lang w:eastAsia="en-US"/>
        </w:rPr>
        <w:b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lastRenderedPageBreak/>
        <w:t>Odstoupení od Smlouvy dle výše uvedeného musí být odstupující smluvní stranou oznámeno bez zbyt</w:t>
      </w:r>
      <w:r w:rsidRPr="00237333">
        <w:rPr>
          <w:rFonts w:asciiTheme="minorHAnsi" w:eastAsiaTheme="minorHAnsi" w:hAnsiTheme="minorHAnsi" w:cstheme="minorBidi"/>
          <w:sz w:val="22"/>
          <w:szCs w:val="22"/>
          <w:lang w:eastAsia="en-US"/>
        </w:rPr>
        <w:t>ečného odkladu poté, co se tato strana dozvěděla o skutečnosti, na základě které vzniká na odstoupení od Smlouvy nárok.</w:t>
      </w:r>
    </w:p>
    <w:p w14:paraId="0293854D" w14:textId="38A3F875"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 xml:space="preserve">Bude-li tato smlouva jakýmkoli způsobem a z jakéhokoli důvodu ukončena, je Zhotovitel povinen bezodkladně vyklidit místo plnění a veškerá jednotlivá </w:t>
      </w:r>
      <w:r w:rsidR="00825DF2" w:rsidRPr="00237333">
        <w:rPr>
          <w:rFonts w:asciiTheme="minorHAnsi" w:eastAsiaTheme="minorHAnsi" w:hAnsiTheme="minorHAnsi" w:cstheme="minorBidi"/>
          <w:sz w:val="22"/>
          <w:szCs w:val="22"/>
          <w:lang w:eastAsia="en-US"/>
        </w:rPr>
        <w:t>místa výměn</w:t>
      </w:r>
      <w:r w:rsidRPr="00237333">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4CAF9B0B" w14:textId="3E0A69B8" w:rsidR="00DF048D" w:rsidRPr="00237333"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bookmarkStart w:id="5" w:name="_Hlk17273462"/>
      <w:r w:rsidRPr="00237333">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v této Smlouvě, vyhrazuje si Objednatel v souladu s ust. § 100 odst. 2 zákona o zadávání veřejných zakázek („dále jen ZZVZ“) ve spojení s ust. § 222 odst. 10 písm. a) ZZVZ možnost použití oprávnění uvedeného v čl. </w:t>
      </w:r>
      <w:r w:rsidR="00D33331" w:rsidRPr="00237333">
        <w:rPr>
          <w:rFonts w:asciiTheme="minorHAnsi" w:eastAsiaTheme="minorHAnsi" w:hAnsiTheme="minorHAnsi" w:cstheme="minorBidi"/>
          <w:sz w:val="22"/>
          <w:szCs w:val="22"/>
          <w:lang w:eastAsia="en-US"/>
        </w:rPr>
        <w:t>18.2</w:t>
      </w:r>
      <w:r w:rsidRPr="00237333">
        <w:rPr>
          <w:rFonts w:asciiTheme="minorHAnsi" w:eastAsiaTheme="minorHAnsi" w:hAnsiTheme="minorHAnsi" w:cstheme="minorBidi"/>
          <w:sz w:val="22"/>
          <w:szCs w:val="22"/>
          <w:lang w:eastAsia="en-US"/>
        </w:rPr>
        <w:t xml:space="preserve"> </w:t>
      </w:r>
      <w:r w:rsidR="00D33331" w:rsidRPr="00237333">
        <w:rPr>
          <w:rFonts w:asciiTheme="minorHAnsi" w:eastAsiaTheme="minorHAnsi" w:hAnsiTheme="minorHAnsi" w:cstheme="minorBidi"/>
          <w:sz w:val="22"/>
          <w:szCs w:val="22"/>
          <w:lang w:eastAsia="en-US"/>
        </w:rPr>
        <w:t>Svazku 1 - Podmínky a požadavky pro zpracování nabídky</w:t>
      </w:r>
      <w:r w:rsidRPr="00237333">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sidRPr="00237333">
        <w:rPr>
          <w:rFonts w:asciiTheme="minorHAnsi" w:eastAsiaTheme="minorHAnsi" w:hAnsiTheme="minorHAnsi" w:cstheme="minorBidi"/>
          <w:sz w:val="22"/>
          <w:szCs w:val="22"/>
          <w:lang w:eastAsia="en-US"/>
        </w:rPr>
        <w:t xml:space="preserve"> a ceny</w:t>
      </w:r>
      <w:r w:rsidRPr="00237333">
        <w:rPr>
          <w:rFonts w:asciiTheme="minorHAnsi" w:eastAsiaTheme="minorHAnsi" w:hAnsiTheme="minorHAnsi" w:cstheme="minorBidi"/>
          <w:sz w:val="22"/>
          <w:szCs w:val="22"/>
          <w:lang w:eastAsia="en-US"/>
        </w:rPr>
        <w:t>, které tento Zhotovitel nabídnul v původním zadávacím řízení.</w:t>
      </w:r>
    </w:p>
    <w:bookmarkEnd w:id="5"/>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w:t>
      </w:r>
      <w:r w:rsidRPr="00453477">
        <w:rPr>
          <w:rFonts w:asciiTheme="minorHAnsi" w:eastAsiaTheme="minorHAnsi" w:hAnsiTheme="minorHAnsi" w:cstheme="minorBidi"/>
          <w:sz w:val="22"/>
          <w:szCs w:val="22"/>
          <w:lang w:eastAsia="en-US"/>
        </w:rPr>
        <w:t>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12B7161C" w:rsidR="000525E4" w:rsidRPr="00DF592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0085290B">
        <w:t>RS Otrokovice – okres Zlín, Kroměříž, Uherské Hradiště, část okresu Hodonín</w:t>
      </w:r>
      <w:r w:rsidR="000F787E">
        <w:t xml:space="preserve"> </w:t>
      </w:r>
      <w:r w:rsidRPr="007D7E74">
        <w:t>blíže definovaná rozsahem pří</w:t>
      </w:r>
      <w:r w:rsidRPr="00D94F51">
        <w:t xml:space="preserve">slušné regionální správy uvedené v </w:t>
      </w:r>
      <w:r w:rsidRPr="005420F8">
        <w:t>článku č</w:t>
      </w:r>
      <w:r w:rsidRPr="00DF5928">
        <w:t xml:space="preserve">. 2 </w:t>
      </w:r>
      <w:r w:rsidR="00FA5BBF" w:rsidRPr="00DF5928">
        <w:t>Přílohy č. 2</w:t>
      </w:r>
      <w:r w:rsidRPr="00DF5928">
        <w:t>.</w:t>
      </w:r>
    </w:p>
    <w:p w14:paraId="182E87A7" w14:textId="5A74EF7D" w:rsidR="00980642" w:rsidRPr="005420F8" w:rsidRDefault="00980642" w:rsidP="00FE2D39">
      <w:pPr>
        <w:pStyle w:val="Odstavecseseznamem"/>
        <w:numPr>
          <w:ilvl w:val="0"/>
          <w:numId w:val="4"/>
        </w:numPr>
        <w:ind w:left="357" w:hanging="357"/>
        <w:contextualSpacing w:val="0"/>
      </w:pPr>
      <w:r w:rsidRPr="00DF5928">
        <w:t xml:space="preserve">Zhotovitel se </w:t>
      </w:r>
      <w:r w:rsidR="00674B03" w:rsidRPr="00DF5928">
        <w:t xml:space="preserve">zavazuje provést </w:t>
      </w:r>
      <w:r w:rsidR="007F5E9F" w:rsidRPr="00DF5928">
        <w:t>výměnu jednotlivých elektroměrů za elektroměr typu SMART</w:t>
      </w:r>
      <w:r w:rsidR="007F5E9F" w:rsidRPr="005420F8">
        <w:t xml:space="preserve"> v termínu stanoveném v pracovním příkazu</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3EB6EBCB"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0A809F6B" w14:textId="77777777" w:rsidR="00ED0684" w:rsidRDefault="00ED0684" w:rsidP="00ED0684">
      <w:pPr>
        <w:pStyle w:val="Odstavecseseznamem"/>
        <w:ind w:left="1077" w:firstLine="0"/>
        <w:contextualSpacing w:val="0"/>
      </w:pPr>
    </w:p>
    <w:p w14:paraId="5A05B65B" w14:textId="046C985F" w:rsidR="0019772C" w:rsidRDefault="0019772C" w:rsidP="00FE2D39">
      <w:pPr>
        <w:pStyle w:val="Odstavecseseznamem"/>
        <w:numPr>
          <w:ilvl w:val="0"/>
          <w:numId w:val="1"/>
        </w:numPr>
        <w:jc w:val="center"/>
        <w:rPr>
          <w:b/>
        </w:rPr>
      </w:pPr>
      <w:r w:rsidRPr="0019772C">
        <w:rPr>
          <w:b/>
        </w:rPr>
        <w:lastRenderedPageBreak/>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t>Zhotovitel se zavazuje za podmínek stanovených touto Smlouvou (včetně jejích příloh) provést pro objednatele na své náklady a nebezpečí, řádně a včas Dílo a objednatel se zavazuje Dílo 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237333" w:rsidRDefault="00EE0FB2"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7</w:t>
      </w:r>
      <w:r w:rsidR="00121959" w:rsidRPr="00237333">
        <w:rPr>
          <w:rFonts w:cstheme="minorHAnsi"/>
        </w:rPr>
        <w:t xml:space="preserve">: </w:t>
      </w:r>
      <w:r w:rsidR="00A0300E" w:rsidRPr="00237333">
        <w:t>Všeobecné podmínky platné pro kupní smlouvy a smlouvy o dílo společností skupiny E.ON Czech</w:t>
      </w:r>
      <w:r w:rsidR="00623391" w:rsidRPr="00237333">
        <w:t xml:space="preserve">, v aktuálním znění ke dni podpisu smlouvy </w:t>
      </w:r>
      <w:r w:rsidR="00121959" w:rsidRPr="00237333">
        <w:rPr>
          <w:rFonts w:cstheme="minorHAnsi"/>
        </w:rPr>
        <w:t>(dále též "VNP")</w:t>
      </w:r>
    </w:p>
    <w:p w14:paraId="1AC4B2AA" w14:textId="4CF1194A" w:rsidR="00121959" w:rsidRPr="00237333" w:rsidRDefault="00121959"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9</w:t>
      </w:r>
      <w:r w:rsidRPr="00237333">
        <w:rPr>
          <w:rFonts w:cstheme="minorHAnsi"/>
        </w:rPr>
        <w:t xml:space="preserve">: </w:t>
      </w:r>
      <w:r w:rsidR="00D863DD" w:rsidRPr="00237333">
        <w:rPr>
          <w:rFonts w:cstheme="minorHAnsi"/>
        </w:rPr>
        <w:t>Dokumentace k zajištění BOZP</w:t>
      </w:r>
      <w:r w:rsidRPr="00237333">
        <w:rPr>
          <w:rFonts w:cstheme="minorHAnsi"/>
        </w:rPr>
        <w:t>,</w:t>
      </w:r>
      <w:r w:rsidR="00CB559B" w:rsidRPr="00237333">
        <w:rPr>
          <w:rFonts w:cstheme="minorHAnsi"/>
        </w:rPr>
        <w:t xml:space="preserve"> </w:t>
      </w:r>
      <w:r w:rsidR="00623391" w:rsidRPr="00237333">
        <w:t>v aktuálním znění ke dni podpisu smlouvy</w:t>
      </w:r>
      <w:r w:rsidRPr="00237333">
        <w:rPr>
          <w:rFonts w:cstheme="minorHAnsi"/>
        </w:rPr>
        <w:t>. (dále též „Zásady, nebo BOZP“)</w:t>
      </w:r>
    </w:p>
    <w:p w14:paraId="0706EFD0" w14:textId="58641D06" w:rsidR="00121959" w:rsidRPr="00237333" w:rsidRDefault="00EE0FB2" w:rsidP="00FE2D39">
      <w:pPr>
        <w:pStyle w:val="Odstavecseseznamem"/>
        <w:numPr>
          <w:ilvl w:val="0"/>
          <w:numId w:val="7"/>
        </w:numPr>
        <w:spacing w:line="276" w:lineRule="auto"/>
        <w:ind w:left="714" w:hanging="357"/>
        <w:contextualSpacing w:val="0"/>
        <w:rPr>
          <w:rFonts w:cstheme="minorHAnsi"/>
        </w:rPr>
      </w:pPr>
      <w:r w:rsidRPr="00237333">
        <w:rPr>
          <w:rFonts w:cstheme="minorHAnsi"/>
        </w:rPr>
        <w:t xml:space="preserve">Příloha č. </w:t>
      </w:r>
      <w:r w:rsidR="006B40C7" w:rsidRPr="00237333">
        <w:rPr>
          <w:rFonts w:cstheme="minorHAnsi"/>
        </w:rPr>
        <w:t>10</w:t>
      </w:r>
      <w:r w:rsidRPr="00237333">
        <w:rPr>
          <w:rFonts w:cstheme="minorHAnsi"/>
        </w:rPr>
        <w:t>:</w:t>
      </w:r>
      <w:r w:rsidR="0069620B" w:rsidRPr="00237333">
        <w:rPr>
          <w:rFonts w:cstheme="minorHAnsi"/>
        </w:rPr>
        <w:t xml:space="preserve"> Zajištění podmínek</w:t>
      </w:r>
      <w:r w:rsidR="00121959" w:rsidRPr="00237333">
        <w:rPr>
          <w:rFonts w:cstheme="minorHAnsi"/>
        </w:rPr>
        <w:t xml:space="preserve"> BOZP pro činnost</w:t>
      </w:r>
      <w:r w:rsidR="0069620B" w:rsidRPr="00237333">
        <w:rPr>
          <w:rFonts w:cstheme="minorHAnsi"/>
        </w:rPr>
        <w:t>i</w:t>
      </w:r>
      <w:r w:rsidR="00121959" w:rsidRPr="00237333">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9"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Pr="00DF5928" w:rsidRDefault="00FE527C" w:rsidP="00FE2D39">
      <w:pPr>
        <w:pStyle w:val="Odstavecseseznamem"/>
        <w:numPr>
          <w:ilvl w:val="0"/>
          <w:numId w:val="6"/>
        </w:numPr>
      </w:pPr>
      <w:r w:rsidRPr="00DF5928">
        <w:t>Plánování výměn elek</w:t>
      </w:r>
      <w:r w:rsidR="00257A1B" w:rsidRPr="00DF5928">
        <w:t>troměrů po převzetí pracovního příkazu od objednatele</w:t>
      </w:r>
    </w:p>
    <w:p w14:paraId="20BDD34F" w14:textId="77777777" w:rsidR="00FE527C" w:rsidRPr="00DF5928" w:rsidRDefault="00FE527C" w:rsidP="00FE2D39">
      <w:pPr>
        <w:pStyle w:val="Odstavecseseznamem"/>
        <w:numPr>
          <w:ilvl w:val="0"/>
          <w:numId w:val="6"/>
        </w:numPr>
      </w:pPr>
      <w:r w:rsidRPr="00DF5928">
        <w:t>Zajištění logistiky elektroměrů (jejich objednávání, skladování, manipulace a zajištění v průběhu procesu výměny včetně vrácení demontovaných elektroměrů objednateli)</w:t>
      </w:r>
    </w:p>
    <w:p w14:paraId="2D6030F4" w14:textId="77777777" w:rsidR="00FE527C" w:rsidRPr="00DF5928" w:rsidRDefault="00FE527C" w:rsidP="00FE2D39">
      <w:pPr>
        <w:pStyle w:val="Odstavecseseznamem"/>
        <w:numPr>
          <w:ilvl w:val="0"/>
          <w:numId w:val="6"/>
        </w:numPr>
      </w:pPr>
      <w:r w:rsidRPr="00DF5928">
        <w:t xml:space="preserve">Zajištění materiálu potřebného pro výměny elektroměrů </w:t>
      </w:r>
    </w:p>
    <w:p w14:paraId="5E42BD68" w14:textId="77777777" w:rsidR="00FE527C" w:rsidRPr="00DF5928" w:rsidRDefault="00FE527C" w:rsidP="00FE2D39">
      <w:pPr>
        <w:pStyle w:val="Odstavecseseznamem"/>
        <w:numPr>
          <w:ilvl w:val="0"/>
          <w:numId w:val="6"/>
        </w:numPr>
      </w:pPr>
      <w:r w:rsidRPr="00DF5928">
        <w:t>Komunikace s konkrétními odběrateli, u nichž má výměna elektroměru proběhnout</w:t>
      </w:r>
    </w:p>
    <w:p w14:paraId="41692489" w14:textId="77777777" w:rsidR="00FE527C" w:rsidRPr="00DF5928" w:rsidRDefault="00FE527C" w:rsidP="00FE2D39">
      <w:pPr>
        <w:pStyle w:val="Odstavecseseznamem"/>
        <w:numPr>
          <w:ilvl w:val="0"/>
          <w:numId w:val="6"/>
        </w:numPr>
      </w:pPr>
      <w:r w:rsidRPr="00DF5928">
        <w:t xml:space="preserve">Realizace výměny elektroměru, jeho upevnění a přepojení </w:t>
      </w:r>
    </w:p>
    <w:p w14:paraId="79AB68DE" w14:textId="1286E06F" w:rsidR="00FE527C" w:rsidRPr="00DF5928" w:rsidRDefault="00FE527C" w:rsidP="00FE2D39">
      <w:pPr>
        <w:pStyle w:val="Odstavecseseznamem"/>
        <w:numPr>
          <w:ilvl w:val="0"/>
          <w:numId w:val="6"/>
        </w:numPr>
      </w:pPr>
      <w:r w:rsidRPr="00DF5928">
        <w:t>Kontrola vybraných prvků umístěných na odběrném místě (jističe,</w:t>
      </w:r>
      <w:r w:rsidR="00B94481" w:rsidRPr="00DF5928">
        <w:t>……)</w:t>
      </w:r>
    </w:p>
    <w:p w14:paraId="5B5CAE4E" w14:textId="74E70F32" w:rsidR="00B94481" w:rsidRPr="00DF5928" w:rsidRDefault="00B94481" w:rsidP="00FE2D39">
      <w:pPr>
        <w:pStyle w:val="Odstavecseseznamem"/>
        <w:numPr>
          <w:ilvl w:val="0"/>
          <w:numId w:val="6"/>
        </w:numPr>
      </w:pPr>
      <w:r w:rsidRPr="00DF5928">
        <w:t>Demontáž sazbových spínačů (SH , HDO)</w:t>
      </w:r>
    </w:p>
    <w:p w14:paraId="3FE30954" w14:textId="77777777" w:rsidR="00FE527C" w:rsidRPr="00DF5928" w:rsidRDefault="00FE527C" w:rsidP="00FE2D39">
      <w:pPr>
        <w:pStyle w:val="Odstavecseseznamem"/>
        <w:numPr>
          <w:ilvl w:val="0"/>
          <w:numId w:val="6"/>
        </w:numPr>
      </w:pPr>
      <w:r w:rsidRPr="00DF5928">
        <w:t>Kontrola odběrného místa a identifikace neoprávněného odběru</w:t>
      </w:r>
    </w:p>
    <w:p w14:paraId="03E9BEF3" w14:textId="77777777" w:rsidR="00FE527C" w:rsidRPr="00DF5928" w:rsidRDefault="00FE527C" w:rsidP="00FE2D39">
      <w:pPr>
        <w:pStyle w:val="Odstavecseseznamem"/>
        <w:numPr>
          <w:ilvl w:val="0"/>
          <w:numId w:val="6"/>
        </w:numPr>
      </w:pPr>
      <w:r w:rsidRPr="00DF5928">
        <w:t>Zajištění fotodokumentace</w:t>
      </w:r>
    </w:p>
    <w:p w14:paraId="394F252D" w14:textId="77777777" w:rsidR="00FE527C" w:rsidRPr="00DF5928" w:rsidRDefault="00FE527C" w:rsidP="00FE2D39">
      <w:pPr>
        <w:pStyle w:val="Odstavecseseznamem"/>
        <w:numPr>
          <w:ilvl w:val="0"/>
          <w:numId w:val="6"/>
        </w:numPr>
        <w:ind w:left="714" w:hanging="357"/>
        <w:contextualSpacing w:val="0"/>
      </w:pPr>
      <w:r w:rsidRPr="00DF5928">
        <w:t xml:space="preserve">Ostatní činnosti spojené s realizací díla (administrativní činnost, zajištění bezpečnosti,…)   </w:t>
      </w:r>
    </w:p>
    <w:p w14:paraId="7DB8819B" w14:textId="63286EE2" w:rsidR="00DC0BF8" w:rsidRPr="00DF5928" w:rsidRDefault="00DC0BF8" w:rsidP="00FE2D39">
      <w:pPr>
        <w:pStyle w:val="Odstavecseseznamem"/>
        <w:numPr>
          <w:ilvl w:val="0"/>
          <w:numId w:val="5"/>
        </w:numPr>
        <w:spacing w:after="0" w:line="240" w:lineRule="auto"/>
        <w:ind w:left="357" w:hanging="357"/>
        <w:rPr>
          <w:rFonts w:cstheme="minorHAnsi"/>
        </w:rPr>
      </w:pPr>
      <w:r w:rsidRPr="00DF5928">
        <w:rPr>
          <w:rFonts w:cstheme="minorHAnsi"/>
        </w:rPr>
        <w:t>Práva a povinnosti objednatele</w:t>
      </w:r>
    </w:p>
    <w:p w14:paraId="2A5112DE" w14:textId="6B6E73A0" w:rsidR="00DC0BF8" w:rsidRPr="00DF5928" w:rsidRDefault="00DC0BF8" w:rsidP="007F20F5">
      <w:pPr>
        <w:ind w:left="284" w:firstLine="0"/>
        <w:jc w:val="left"/>
      </w:pPr>
      <w:r w:rsidRPr="00DF5928">
        <w:t>Povinností objednatele je předat zhotoviteli potřebné podklady a zajistit součinnost pro řádnou realizaci díla. Práva a povinnosti objednatele vyplývají z</w:t>
      </w:r>
      <w:r w:rsidR="00F765CF" w:rsidRPr="00DF5928">
        <w:t> Přílohy č. 2</w:t>
      </w:r>
      <w:r w:rsidRPr="00DF5928">
        <w:t xml:space="preserve"> a spočívají zejména v:</w:t>
      </w:r>
    </w:p>
    <w:p w14:paraId="2F3673FA" w14:textId="4A551BDA" w:rsidR="00DC0BF8" w:rsidRPr="00DF5928" w:rsidRDefault="00D4264C" w:rsidP="00FE2D39">
      <w:pPr>
        <w:pStyle w:val="Odstavecseseznamem"/>
        <w:numPr>
          <w:ilvl w:val="0"/>
          <w:numId w:val="8"/>
        </w:numPr>
        <w:spacing w:after="0" w:line="240" w:lineRule="auto"/>
      </w:pPr>
      <w:r w:rsidRPr="00DF5928">
        <w:t xml:space="preserve">Předání </w:t>
      </w:r>
      <w:r w:rsidR="00DC0BF8" w:rsidRPr="00DF5928">
        <w:t>montážních dokladů</w:t>
      </w:r>
      <w:r w:rsidRPr="00DF5928">
        <w:t xml:space="preserve"> v elektronické podobě</w:t>
      </w:r>
      <w:r w:rsidR="00DC0BF8" w:rsidRPr="00DF5928">
        <w:t xml:space="preserve"> a rozesílání oznamovacích dopisů o výměně měřidel dotčeným zákazníkům</w:t>
      </w:r>
    </w:p>
    <w:p w14:paraId="570C08BF" w14:textId="77777777" w:rsidR="00DC0BF8" w:rsidRPr="00DF5928" w:rsidRDefault="00DC0BF8" w:rsidP="00FE2D39">
      <w:pPr>
        <w:pStyle w:val="Odstavecseseznamem"/>
        <w:numPr>
          <w:ilvl w:val="0"/>
          <w:numId w:val="8"/>
        </w:numPr>
        <w:spacing w:after="0" w:line="240" w:lineRule="auto"/>
      </w:pPr>
      <w:r w:rsidRPr="00DF5928">
        <w:lastRenderedPageBreak/>
        <w:t>Předání montážních štítků, průkazek ke vstupu, plombovacích kleští zhotoviteli a zajištění úvodního školení pracovníků zhotovitele</w:t>
      </w:r>
    </w:p>
    <w:p w14:paraId="03B879CE" w14:textId="77777777" w:rsidR="00DC0BF8" w:rsidRPr="00DF5928" w:rsidRDefault="00DC0BF8" w:rsidP="00FE2D39">
      <w:pPr>
        <w:pStyle w:val="Odstavecseseznamem"/>
        <w:numPr>
          <w:ilvl w:val="0"/>
          <w:numId w:val="8"/>
        </w:numPr>
        <w:spacing w:after="0" w:line="240" w:lineRule="auto"/>
      </w:pPr>
      <w:r w:rsidRPr="00DF5928">
        <w:t>Předávání a přejímání elektroměrů</w:t>
      </w:r>
    </w:p>
    <w:p w14:paraId="57259552" w14:textId="7908CC91" w:rsidR="00DC0BF8" w:rsidRPr="00DF5928" w:rsidRDefault="00DC0BF8" w:rsidP="00FE2D39">
      <w:pPr>
        <w:pStyle w:val="Odstavecseseznamem"/>
        <w:numPr>
          <w:ilvl w:val="0"/>
          <w:numId w:val="8"/>
        </w:numPr>
        <w:spacing w:after="0" w:line="240" w:lineRule="auto"/>
      </w:pPr>
      <w:r w:rsidRPr="00DF5928">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0FD49B97" w:rsidR="00ED6BF7" w:rsidRDefault="00BA7964" w:rsidP="002C73EC">
      <w:pPr>
        <w:pStyle w:val="Odstavecseseznamem"/>
        <w:numPr>
          <w:ilvl w:val="0"/>
          <w:numId w:val="5"/>
        </w:numPr>
        <w:spacing w:after="0" w:line="240" w:lineRule="auto"/>
        <w:ind w:left="357" w:hanging="357"/>
      </w:pPr>
      <w:r w:rsidRPr="00DF5928">
        <w:t xml:space="preserve">Zhotovitel je povinen při realizaci Smlouvy dodržovat nejvyšší etické principy, včetně protikorupční praxe. Zhotovitel se zavazuje prokazatelně seznámit všechny své příslušné pracovníky a pracovníky svých Poddodavatelů s Etickým kodexem Objednatele (Příloha č. </w:t>
      </w:r>
      <w:r w:rsidR="006B40C7" w:rsidRPr="00DF5928">
        <w:t>12</w:t>
      </w:r>
      <w:r w:rsidRPr="00DF5928">
        <w:t>_Etický kodex 2018</w:t>
      </w:r>
      <w:r w:rsidRPr="00DF5928" w:rsidDel="00ED055D">
        <w:t xml:space="preserve"> </w:t>
      </w:r>
      <w:r w:rsidRPr="00DF5928">
        <w:t xml:space="preserve">Smlouvy), tento dodržovat a zajistit jeho dodržování svými pracovníky a zavázat k dodržování i Poddodavatele. </w:t>
      </w:r>
    </w:p>
    <w:p w14:paraId="6A61ADD2" w14:textId="77777777" w:rsidR="00C2226F" w:rsidRPr="00DF5928" w:rsidRDefault="00C2226F" w:rsidP="00C2226F">
      <w:pPr>
        <w:pStyle w:val="Odstavecseseznamem"/>
        <w:spacing w:after="0" w:line="240" w:lineRule="auto"/>
        <w:ind w:left="357" w:firstLine="0"/>
      </w:pPr>
    </w:p>
    <w:p w14:paraId="41684EB7" w14:textId="696E985C" w:rsidR="00A7683F" w:rsidRPr="00DF5928" w:rsidRDefault="00A7683F" w:rsidP="00FE2D39">
      <w:pPr>
        <w:pStyle w:val="Odstavecseseznamem"/>
        <w:numPr>
          <w:ilvl w:val="0"/>
          <w:numId w:val="1"/>
        </w:numPr>
        <w:ind w:left="357" w:hanging="357"/>
        <w:contextualSpacing w:val="0"/>
        <w:jc w:val="center"/>
        <w:rPr>
          <w:b/>
        </w:rPr>
      </w:pPr>
      <w:r w:rsidRPr="00DF5928">
        <w:rPr>
          <w:b/>
        </w:rPr>
        <w:t>Cena a platební podmínky</w:t>
      </w:r>
    </w:p>
    <w:p w14:paraId="2E4016D8" w14:textId="72F4B115" w:rsidR="002615FD" w:rsidRPr="00DF5928" w:rsidRDefault="002615FD" w:rsidP="002615FD">
      <w:pPr>
        <w:ind w:left="0" w:firstLine="0"/>
      </w:pPr>
      <w:r w:rsidRPr="00DF5928">
        <w:t>V</w:t>
      </w:r>
      <w:r w:rsidR="003343A6" w:rsidRPr="00DF5928">
        <w:t xml:space="preserve">ypočítá </w:t>
      </w:r>
      <w:r w:rsidRPr="00DF5928">
        <w:t xml:space="preserve">se </w:t>
      </w:r>
      <w:r w:rsidR="003343A6" w:rsidRPr="00DF5928">
        <w:t xml:space="preserve">vynásobením počtu řádně provedených </w:t>
      </w:r>
      <w:r w:rsidRPr="00DF5928">
        <w:t>zakázek</w:t>
      </w:r>
      <w:r w:rsidR="003343A6" w:rsidRPr="00DF5928">
        <w:t xml:space="preserve"> a </w:t>
      </w:r>
      <w:r w:rsidRPr="00DF5928">
        <w:t xml:space="preserve">jednotkové </w:t>
      </w:r>
      <w:r w:rsidR="003343A6" w:rsidRPr="00DF5928">
        <w:t xml:space="preserve">ceny. </w:t>
      </w:r>
    </w:p>
    <w:p w14:paraId="3F71F060" w14:textId="06A005B6" w:rsidR="002615FD" w:rsidRPr="002615FD" w:rsidRDefault="002615FD" w:rsidP="002615FD">
      <w:pPr>
        <w:spacing w:after="0"/>
        <w:jc w:val="left"/>
        <w:rPr>
          <w:rFonts w:cstheme="minorHAnsi"/>
        </w:rPr>
      </w:pPr>
      <w:r>
        <w:rPr>
          <w:rFonts w:cstheme="minorHAnsi"/>
        </w:rPr>
        <w:t xml:space="preserve">- </w:t>
      </w:r>
      <w:r w:rsidRPr="002615FD">
        <w:rPr>
          <w:rFonts w:cstheme="minorHAnsi"/>
        </w:rPr>
        <w:t>Výměna</w:t>
      </w:r>
      <w:r w:rsidR="00754C76">
        <w:rPr>
          <w:rFonts w:cstheme="minorHAnsi"/>
        </w:rPr>
        <w:t xml:space="preserve"> smart</w:t>
      </w:r>
      <w:r w:rsidRPr="002615FD">
        <w:rPr>
          <w:rFonts w:cstheme="minorHAnsi"/>
        </w:rPr>
        <w:t xml:space="preserve"> elektroměru</w:t>
      </w:r>
      <w:r>
        <w:rPr>
          <w:rFonts w:cstheme="minorHAnsi"/>
        </w:rPr>
        <w:t xml:space="preserve"> –</w:t>
      </w:r>
      <w:r w:rsidR="00DF5928">
        <w:rPr>
          <w:rFonts w:cstheme="minorHAnsi"/>
        </w:rPr>
        <w:t xml:space="preserve">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Kč</w:t>
      </w:r>
      <w:r w:rsidRPr="00DF5928">
        <w:t xml:space="preserve"> bez DPH</w:t>
      </w:r>
    </w:p>
    <w:p w14:paraId="12988BB1" w14:textId="784DE1F4" w:rsidR="00F97F12" w:rsidRPr="002615FD" w:rsidRDefault="00F97F12" w:rsidP="002615FD">
      <w:pPr>
        <w:spacing w:after="0"/>
        <w:ind w:left="0" w:firstLine="0"/>
        <w:jc w:val="left"/>
        <w:rPr>
          <w:rFonts w:cstheme="minorHAnsi"/>
        </w:rPr>
      </w:pPr>
    </w:p>
    <w:p w14:paraId="58612538" w14:textId="6707209B" w:rsidR="00AB6408" w:rsidRPr="003C1AA6" w:rsidRDefault="00262A6D" w:rsidP="00AB6408">
      <w:pPr>
        <w:ind w:left="0" w:firstLine="0"/>
        <w:rPr>
          <w:b/>
          <w:bCs/>
          <w:highlight w:val="yellow"/>
          <w:u w:val="single"/>
        </w:rPr>
      </w:pPr>
      <w:r w:rsidRPr="003C1AA6">
        <w:rPr>
          <w:b/>
          <w:bCs/>
          <w:u w:val="single"/>
        </w:rPr>
        <w:t>Celková cena je uvedena v příloze č. 1 této smlouvy včetně m</w:t>
      </w:r>
      <w:r w:rsidR="00AB6408" w:rsidRPr="003C1AA6">
        <w:rPr>
          <w:b/>
          <w:bCs/>
          <w:u w:val="single"/>
        </w:rPr>
        <w:t xml:space="preserve">echanismu pro </w:t>
      </w:r>
      <w:r w:rsidRPr="003C1AA6">
        <w:rPr>
          <w:b/>
          <w:bCs/>
          <w:u w:val="single"/>
        </w:rPr>
        <w:t xml:space="preserve">její </w:t>
      </w:r>
      <w:r w:rsidR="00AB6408" w:rsidRPr="003C1AA6">
        <w:rPr>
          <w:b/>
          <w:bCs/>
          <w:u w:val="single"/>
        </w:rPr>
        <w:t>výpočet (příloha 1 Cenová kalkulace).</w:t>
      </w:r>
    </w:p>
    <w:p w14:paraId="37959C59" w14:textId="77777777" w:rsidR="00DF5928" w:rsidRDefault="002615FD" w:rsidP="00DF5928">
      <w:pPr>
        <w:ind w:left="0" w:firstLine="0"/>
      </w:pPr>
      <w:r w:rsidRPr="00DF5928">
        <w:t>Cena</w:t>
      </w:r>
      <w:r w:rsidR="005F00C2" w:rsidRPr="00DF5928">
        <w:t xml:space="preserve"> zahrnuje veškeré činnosti</w:t>
      </w:r>
      <w:r w:rsidR="000B64C8" w:rsidRPr="00DF5928">
        <w:t xml:space="preserve"> vykonávané</w:t>
      </w:r>
      <w:r w:rsidR="005F00C2" w:rsidRPr="00DF5928">
        <w:t xml:space="preserve"> zhotovitele</w:t>
      </w:r>
      <w:r w:rsidR="000B64C8" w:rsidRPr="00DF5928">
        <w:t>m</w:t>
      </w:r>
      <w:r w:rsidR="005F00C2" w:rsidRPr="00DF5928">
        <w:t xml:space="preserve"> </w:t>
      </w:r>
      <w:r w:rsidR="000B64C8" w:rsidRPr="00DF5928">
        <w:t>dle</w:t>
      </w:r>
      <w:r w:rsidR="005F00C2" w:rsidRPr="00DF5928">
        <w:t xml:space="preserve"> </w:t>
      </w:r>
      <w:r w:rsidR="000B64C8" w:rsidRPr="00DF5928">
        <w:t>této</w:t>
      </w:r>
      <w:r w:rsidR="005F00C2" w:rsidRPr="00DF5928">
        <w:t xml:space="preserve"> </w:t>
      </w:r>
      <w:r w:rsidR="006659EE" w:rsidRPr="00DF5928">
        <w:t>S</w:t>
      </w:r>
      <w:r w:rsidR="000B64C8" w:rsidRPr="00DF5928">
        <w:t>mlouvy a jejích příloh</w:t>
      </w:r>
      <w:r w:rsidR="003343A6" w:rsidRPr="00DF5928">
        <w:t xml:space="preserve">.  </w:t>
      </w:r>
      <w:r w:rsidR="00BB63EE" w:rsidRPr="00DF5928">
        <w:t xml:space="preserve">Cena bude stanovena jako jednotná jednotková cena pro všechny typy smartmetrů (jednofázové jednotarifní, jednofázové dvoutarifní, třífázové jednotarifní a třífázové dvoutarifní). </w:t>
      </w:r>
    </w:p>
    <w:p w14:paraId="22A81D8F" w14:textId="2BAD6F5A" w:rsidR="00214C6F" w:rsidRPr="00596987" w:rsidRDefault="00214C6F" w:rsidP="00DF5928">
      <w:pPr>
        <w:ind w:left="0" w:firstLine="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smartmetrů a počet nainstalovaných </w:t>
      </w:r>
      <w:r w:rsidR="005B4FDE">
        <w:t>tří</w:t>
      </w:r>
      <w:r w:rsidR="0000361E" w:rsidRPr="006B40C7">
        <w:t>fázových smartmetrů</w:t>
      </w:r>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18076040" w:rsidR="00A96372" w:rsidRPr="00FD1FDF" w:rsidRDefault="00A96372" w:rsidP="00A96372">
      <w:pPr>
        <w:pStyle w:val="Odstavecseseznamem"/>
        <w:ind w:left="426" w:firstLine="0"/>
      </w:pPr>
      <w:r w:rsidRPr="00FD1FDF">
        <w:t xml:space="preserve">Adresou pro doručování faktur pro </w:t>
      </w:r>
      <w:r w:rsidR="00754C76">
        <w:t>EG.D</w:t>
      </w:r>
      <w:r w:rsidRPr="00FD1FDF">
        <w:t>, a.s. je níže uvedená korespondenční adresa:</w:t>
      </w:r>
    </w:p>
    <w:p w14:paraId="6F49158E" w14:textId="6E043E48" w:rsidR="00A96372" w:rsidRDefault="00FD1FDF" w:rsidP="00A96372">
      <w:pPr>
        <w:pStyle w:val="Odstavecseseznamem"/>
        <w:ind w:left="426" w:firstLine="0"/>
      </w:pPr>
      <w:r w:rsidRPr="00FD1FDF">
        <w:rPr>
          <w:rFonts w:cs="Arial"/>
          <w:szCs w:val="20"/>
        </w:rPr>
        <w:t>EG.D, a.s. Faktury, P.O.Box 13, Sazečská 9, 225 13 Praha, nebo e-mailov</w:t>
      </w:r>
      <w:r>
        <w:rPr>
          <w:rFonts w:cs="Arial"/>
          <w:szCs w:val="20"/>
        </w:rPr>
        <w:t>á</w:t>
      </w:r>
      <w:r w:rsidRPr="00FD1FDF">
        <w:rPr>
          <w:rFonts w:cs="Arial"/>
          <w:szCs w:val="20"/>
        </w:rPr>
        <w:t xml:space="preserve"> adres</w:t>
      </w:r>
      <w:r>
        <w:rPr>
          <w:rFonts w:cs="Arial"/>
          <w:szCs w:val="20"/>
        </w:rPr>
        <w:t>a</w:t>
      </w:r>
      <w:r w:rsidRPr="00FD1FDF">
        <w:rPr>
          <w:rFonts w:cs="Arial"/>
          <w:szCs w:val="20"/>
        </w:rPr>
        <w:t xml:space="preserve"> </w:t>
      </w:r>
      <w:hyperlink r:id="rId10" w:history="1">
        <w:r w:rsidRPr="00FD1FDF">
          <w:rPr>
            <w:rStyle w:val="Hypertextovodkaz"/>
          </w:rPr>
          <w:t>faktury@egd.cz</w:t>
        </w:r>
      </w:hyperlink>
      <w:r w:rsidR="00A96372" w:rsidRPr="00FD1FDF">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39ACE137" w14:textId="6D3EC8C9"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 xml:space="preserve">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w:t>
      </w:r>
      <w:r w:rsidRPr="00463E06">
        <w:lastRenderedPageBreak/>
        <w:t>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4C4AF9" w:rsidR="00FA4877" w:rsidRDefault="000972A9" w:rsidP="00FE2D39">
      <w:pPr>
        <w:pStyle w:val="Odstavecseseznamem"/>
        <w:numPr>
          <w:ilvl w:val="0"/>
          <w:numId w:val="9"/>
        </w:numPr>
        <w:ind w:left="357" w:hanging="357"/>
        <w:contextualSpacing w:val="0"/>
      </w:pPr>
      <w:r w:rsidRPr="00DF5928">
        <w:t>Předmět smlouvy je zatříděný do oddílu 43.21.10 klasifikace produkce CZ CPA a spadá do režimu přenesené daňové povinnosti. Každá faktura musí mít náležitosti podle § 29 zákona č. 235/20</w:t>
      </w:r>
      <w:r w:rsidRPr="00C26C40">
        <w:t>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18EA2DE" w14:textId="77777777" w:rsidR="000D77CE" w:rsidRDefault="000D77CE" w:rsidP="000D77CE">
      <w:pPr>
        <w:pStyle w:val="Odstavecseseznamem"/>
      </w:pPr>
    </w:p>
    <w:p w14:paraId="0AFE4BEA" w14:textId="0FBA1040" w:rsidR="000D77CE" w:rsidRPr="00EA1D65" w:rsidRDefault="000D77CE" w:rsidP="00EA1D65">
      <w:pPr>
        <w:pStyle w:val="Odstavecseseznamem"/>
        <w:numPr>
          <w:ilvl w:val="0"/>
          <w:numId w:val="9"/>
        </w:numPr>
        <w:ind w:left="357" w:hanging="357"/>
        <w:contextualSpacing w:val="0"/>
      </w:pPr>
      <w:r w:rsidRPr="00EA1D65">
        <w:t>Jednotkové ceny uvedené v</w:t>
      </w:r>
      <w:r w:rsidR="0015435C">
        <w:t xml:space="preserve"> odst. 1 čl. 5. a v </w:t>
      </w:r>
      <w:r w:rsidRPr="00EA1D65">
        <w:t xml:space="preserve">příloze 1 této smlouvy jsou platné a neměnné nejméně 12 měsíců od okamžiku podpisu této smlouvy oběma smluvními stranami. Pokud průměrná míra inflace za posledních 12 měsíců bude vyšší než 2,00 % je </w:t>
      </w:r>
      <w:r w:rsidR="006427A2">
        <w:t>zhotovitel</w:t>
      </w:r>
      <w:r w:rsidRPr="00EA1D65">
        <w:t xml:space="preserve"> oprávněn požádat o zvýšení jednotkové ceny uvedené v</w:t>
      </w:r>
      <w:r w:rsidR="004D3EBA">
        <w:t> </w:t>
      </w:r>
      <w:r w:rsidRPr="00EA1D65">
        <w:t>příloze</w:t>
      </w:r>
      <w:r w:rsidR="004D3EBA">
        <w:t xml:space="preserve"> </w:t>
      </w:r>
      <w:r w:rsidRPr="00EA1D65">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1" w:history="1">
        <w:r w:rsidRPr="00EA1D65">
          <w:t>http://www.czso.cz/csu/redakce.nsf/i/mira</w:t>
        </w:r>
      </w:hyperlink>
      <w:r w:rsidRPr="00EA1D65">
        <w:t xml:space="preserve"> inflace). </w:t>
      </w:r>
      <w:r w:rsidR="006427A2">
        <w:t>Objednatel</w:t>
      </w:r>
      <w:r w:rsidRPr="00EA1D65">
        <w:t xml:space="preserve">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bookmarkStart w:id="6" w:name="_Hlk113452837"/>
      <w:r w:rsidRPr="00796317">
        <w:t>Nová jednotková cena pak bude platná a účinná k prvnímu dni měsíce následujícího po měsíci ve kterém byl požadavek akceptován</w:t>
      </w:r>
      <w:r w:rsidRPr="00EA1D65">
        <w:t xml:space="preserve">. </w:t>
      </w:r>
      <w:r>
        <w:t>Úprava ceny musí být prodávajícím kupujícímu písemně oznámena.</w:t>
      </w:r>
      <w:bookmarkEnd w:id="6"/>
    </w:p>
    <w:p w14:paraId="7447131D" w14:textId="56186958" w:rsidR="00EA1D65" w:rsidRPr="00EA1D65" w:rsidRDefault="006427A2" w:rsidP="00EA1D65">
      <w:pPr>
        <w:pStyle w:val="Odstavecseseznamem"/>
        <w:numPr>
          <w:ilvl w:val="0"/>
          <w:numId w:val="9"/>
        </w:numPr>
        <w:ind w:left="357" w:hanging="357"/>
        <w:contextualSpacing w:val="0"/>
      </w:pPr>
      <w:r>
        <w:t>Zhotovitel</w:t>
      </w:r>
      <w:r w:rsidR="00EA1D65" w:rsidRPr="00EA1D65">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w:t>
      </w:r>
      <w:r>
        <w:t>Zhotovitel</w:t>
      </w:r>
      <w:r w:rsidR="00EA1D65" w:rsidRPr="00EA1D65">
        <w:t xml:space="preserve"> se zavazuje přenést totožnou povinnost do dalších úrovní dodavatelského řetězce a zavázat své poddodavatele k plnění a šíření této </w:t>
      </w:r>
      <w:r w:rsidR="00EA1D65" w:rsidRPr="00EA1D65">
        <w:lastRenderedPageBreak/>
        <w:t xml:space="preserve">povinnosti též do nižších úrovní dodavatelského řetězce. </w:t>
      </w:r>
      <w:r>
        <w:t xml:space="preserve">Objednatel </w:t>
      </w:r>
      <w:r w:rsidR="00EA1D65" w:rsidRPr="00EA1D65">
        <w:t>je oprávněn požadovat předložení smlouvy uzavřené mezi prodávajícím a jeho poddodavatelem k nahlédnutí.</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7" w:name="_Ref523388674"/>
      <w:r w:rsidRPr="008B347D">
        <w:rPr>
          <w:b/>
        </w:rPr>
        <w:t>Práva z vadného plnění a záruka za jakost</w:t>
      </w:r>
      <w:bookmarkEnd w:id="7"/>
    </w:p>
    <w:p w14:paraId="2F1C042D" w14:textId="77777777" w:rsidR="00065134" w:rsidRPr="00DF5928" w:rsidRDefault="00065134" w:rsidP="00FE2D39">
      <w:pPr>
        <w:pStyle w:val="Odstavecseseznamem"/>
        <w:numPr>
          <w:ilvl w:val="0"/>
          <w:numId w:val="10"/>
        </w:numPr>
        <w:ind w:left="357" w:hanging="357"/>
        <w:contextualSpacing w:val="0"/>
      </w:pPr>
      <w:bookmarkStart w:id="8"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w:t>
      </w:r>
      <w:r w:rsidRPr="00DF5928">
        <w:t>ba činí 3 roky a počíná běžet ode dne předání příslušné části Díla. Okamžikem předání příslušné části Díla se rozumí podpis příslušného předávacího protokolu oběma smluvními stranami.</w:t>
      </w:r>
      <w:bookmarkEnd w:id="8"/>
    </w:p>
    <w:p w14:paraId="09D333E1" w14:textId="77777777" w:rsidR="00942D61" w:rsidRPr="00DF5928" w:rsidRDefault="00942D61" w:rsidP="00FE2D39">
      <w:pPr>
        <w:pStyle w:val="Odstavecseseznamem"/>
        <w:numPr>
          <w:ilvl w:val="0"/>
          <w:numId w:val="10"/>
        </w:numPr>
        <w:ind w:left="357" w:hanging="357"/>
        <w:contextualSpacing w:val="0"/>
      </w:pPr>
      <w:r w:rsidRPr="00DF5928">
        <w:t>Zhotovitel zodpovídá za jakoukoliv újmu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0370891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zhotovitele, apod.</w:t>
      </w:r>
    </w:p>
    <w:p w14:paraId="0F47FA32" w14:textId="5756048A" w:rsidR="00ED0684" w:rsidRDefault="00ED0684" w:rsidP="00ED0684">
      <w:pPr>
        <w:pStyle w:val="Odstavecseseznamem"/>
        <w:ind w:left="357" w:firstLine="0"/>
        <w:contextualSpacing w:val="0"/>
      </w:pPr>
    </w:p>
    <w:p w14:paraId="19F8FAB3" w14:textId="77777777" w:rsidR="00ED0684" w:rsidRDefault="00ED0684" w:rsidP="00ED0684">
      <w:pPr>
        <w:pStyle w:val="Odstavecseseznamem"/>
        <w:ind w:left="357" w:firstLine="0"/>
        <w:contextualSpacing w:val="0"/>
      </w:pP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lastRenderedPageBreak/>
        <w:t>Zástupci smluvních stran</w:t>
      </w:r>
    </w:p>
    <w:p w14:paraId="64F675A4" w14:textId="0D9CDA50" w:rsidR="00CC6767" w:rsidRPr="008F6464" w:rsidRDefault="00CC6767" w:rsidP="008F6464">
      <w:pPr>
        <w:pStyle w:val="Odstavecseseznamem"/>
        <w:numPr>
          <w:ilvl w:val="0"/>
          <w:numId w:val="11"/>
        </w:numPr>
        <w:ind w:left="357" w:hanging="357"/>
        <w:contextualSpacing w:val="0"/>
      </w:pPr>
      <w:r w:rsidRPr="008F6464">
        <w:t xml:space="preserve">Zhotovitel čestně prohlašuje, že jeho pracovníci jsou a po celou dobu trvání této Smlouvy budou odborně a zdravotně způsobilí, a pokud je to pro předmět jejich práce požadováno, vlastní příslušné osvědčení požadované </w:t>
      </w:r>
      <w:r w:rsidR="00754C76">
        <w:t>nařízením vlády č. 194/2022</w:t>
      </w:r>
      <w:r w:rsidR="00754C76" w:rsidRPr="00754C76">
        <w:t xml:space="preserve"> požadavcích na odbornou způsobilost k výkonu činnosti na elektrických zařízeních a na odbornou způsobilost v elektrotechnice</w:t>
      </w:r>
      <w:r w:rsidRPr="008F6464">
        <w:t>, a že si je vědom případných právních následků z nesplnění této podmínky, včetně povinnosti náhrady újmy způsobené Objednateli, případně třetím osobám;</w:t>
      </w:r>
    </w:p>
    <w:p w14:paraId="548ADAD0" w14:textId="0359A9BD" w:rsidR="00CB2CFE" w:rsidRPr="006427A2" w:rsidRDefault="00CB2CFE" w:rsidP="00FE2D39">
      <w:pPr>
        <w:pStyle w:val="Odstavecseseznamem"/>
        <w:numPr>
          <w:ilvl w:val="0"/>
          <w:numId w:val="11"/>
        </w:numPr>
        <w:ind w:left="357" w:hanging="357"/>
        <w:contextualSpacing w:val="0"/>
      </w:pPr>
      <w:r w:rsidRPr="006427A2">
        <w:t xml:space="preserve">Realizační tým zhotovitele je uveden v příloze č. </w:t>
      </w:r>
      <w:r w:rsidR="00C26C40" w:rsidRPr="006427A2">
        <w:t>4</w:t>
      </w:r>
      <w:r w:rsidRPr="006427A2">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r w:rsidR="00C26C40" w:rsidRPr="00C26C40">
        <w:t>3</w:t>
      </w:r>
      <w:r w:rsidRPr="00C26C40">
        <w:t xml:space="preserve"> </w:t>
      </w:r>
      <w:r w:rsidR="006D2312">
        <w:t xml:space="preserve"> a členové realizačního týmu uvedení v příloze č. 4 </w:t>
      </w:r>
      <w:r w:rsidRPr="00C26C40">
        <w:t>mohou být změněni</w:t>
      </w:r>
      <w:r>
        <w:t xml:space="preserve"> bez písemného dodatku této smlouvy. </w:t>
      </w:r>
    </w:p>
    <w:p w14:paraId="311B7A71" w14:textId="24CA65BD" w:rsidR="00A037D9" w:rsidRPr="00DF5928" w:rsidRDefault="00300BC7" w:rsidP="00FE2D39">
      <w:pPr>
        <w:pStyle w:val="Odstavecseseznamem"/>
        <w:numPr>
          <w:ilvl w:val="0"/>
          <w:numId w:val="1"/>
        </w:numPr>
        <w:ind w:left="357" w:hanging="357"/>
        <w:contextualSpacing w:val="0"/>
        <w:jc w:val="center"/>
        <w:rPr>
          <w:b/>
        </w:rPr>
      </w:pPr>
      <w:bookmarkStart w:id="9" w:name="_Ref523388873"/>
      <w:r w:rsidRPr="00DF5928">
        <w:rPr>
          <w:b/>
        </w:rPr>
        <w:t>Pod</w:t>
      </w:r>
      <w:r w:rsidR="00A037D9" w:rsidRPr="00DF5928">
        <w:rPr>
          <w:b/>
        </w:rPr>
        <w:t>dodavatelé</w:t>
      </w:r>
      <w:bookmarkEnd w:id="9"/>
    </w:p>
    <w:p w14:paraId="5C464E51" w14:textId="412D1FE5" w:rsidR="00A037D9" w:rsidRPr="00DF5928" w:rsidRDefault="00A037D9" w:rsidP="00FE2D39">
      <w:pPr>
        <w:pStyle w:val="Odstavecseseznamem"/>
        <w:numPr>
          <w:ilvl w:val="0"/>
          <w:numId w:val="12"/>
        </w:numPr>
        <w:ind w:left="357" w:hanging="357"/>
        <w:contextualSpacing w:val="0"/>
      </w:pPr>
      <w:bookmarkStart w:id="10" w:name="_Ref523388877"/>
      <w:r w:rsidRPr="00DF5928">
        <w:t xml:space="preserve">Objednatel si vyhrazuje, že dílčí část realizace Díla spočívající ve výměně </w:t>
      </w:r>
      <w:r w:rsidR="00300BC7" w:rsidRPr="00DF5928">
        <w:t>elektroměru nesmí být plněna Pod</w:t>
      </w:r>
      <w:r w:rsidRPr="00DF5928">
        <w:t xml:space="preserve">dodavateli a Zhotovitel je povinen tuto část Díla vykonávat výhradně vlastními pracovníky, přičemž vlastním pracovníkem se pro potřeby této Smlouvy rozumí zaměstnanec, který pro Zhotovitele pracuje na základě </w:t>
      </w:r>
      <w:r w:rsidR="00C26C40" w:rsidRPr="00DF5928">
        <w:t>smluvního vztahu</w:t>
      </w:r>
      <w:r w:rsidRPr="00DF5928">
        <w:t>.</w:t>
      </w:r>
      <w:bookmarkEnd w:id="10"/>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00E2E6E"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90B9B4A" w14:textId="77777777" w:rsidR="003C1AA6" w:rsidRDefault="003C1AA6" w:rsidP="003C1AA6"/>
    <w:p w14:paraId="4C9FF064" w14:textId="058087D1" w:rsidR="00C16050" w:rsidRDefault="00C16050" w:rsidP="00FE2D39">
      <w:pPr>
        <w:pStyle w:val="Odstavecseseznamem"/>
        <w:numPr>
          <w:ilvl w:val="0"/>
          <w:numId w:val="1"/>
        </w:numPr>
        <w:ind w:left="357" w:hanging="357"/>
        <w:contextualSpacing w:val="0"/>
        <w:jc w:val="center"/>
        <w:rPr>
          <w:b/>
        </w:rPr>
      </w:pPr>
      <w:bookmarkStart w:id="11" w:name="_Ref523389469"/>
      <w:r>
        <w:rPr>
          <w:b/>
        </w:rPr>
        <w:t>Ochrana důvěrných informací</w:t>
      </w:r>
      <w:bookmarkEnd w:id="11"/>
    </w:p>
    <w:p w14:paraId="5D0E5839" w14:textId="77777777" w:rsidR="00C16050" w:rsidRDefault="00C16050" w:rsidP="00FE2D39">
      <w:pPr>
        <w:pStyle w:val="Odstavecseseznamem"/>
        <w:numPr>
          <w:ilvl w:val="0"/>
          <w:numId w:val="13"/>
        </w:numPr>
        <w:ind w:left="357" w:hanging="357"/>
        <w:contextualSpacing w:val="0"/>
      </w:pPr>
      <w:r>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 xml:space="preserve">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w:t>
      </w:r>
      <w:r>
        <w:lastRenderedPageBreak/>
        <w:t>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7777777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197FA5DB"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6F5BA543" w:rsid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9C5C07">
        <w:rPr>
          <w:bCs/>
        </w:rPr>
        <w:t>.</w:t>
      </w:r>
    </w:p>
    <w:p w14:paraId="29DFF0AE" w14:textId="0E10E466" w:rsidR="000D64EC" w:rsidRDefault="000D64EC" w:rsidP="000D64EC">
      <w:pPr>
        <w:rPr>
          <w:bCs/>
        </w:rPr>
      </w:pPr>
    </w:p>
    <w:p w14:paraId="3916D660" w14:textId="77777777" w:rsidR="000D64EC" w:rsidRPr="000D64EC" w:rsidRDefault="000D64EC" w:rsidP="000D64EC">
      <w:pPr>
        <w:rPr>
          <w:bCs/>
        </w:rPr>
      </w:pPr>
    </w:p>
    <w:p w14:paraId="32039A27" w14:textId="73F874CA" w:rsidR="00C31329" w:rsidRDefault="00D45DBF" w:rsidP="00FE2D39">
      <w:pPr>
        <w:pStyle w:val="Odstavecseseznamem"/>
        <w:numPr>
          <w:ilvl w:val="0"/>
          <w:numId w:val="1"/>
        </w:numPr>
        <w:ind w:left="357" w:hanging="357"/>
        <w:contextualSpacing w:val="0"/>
        <w:jc w:val="center"/>
        <w:rPr>
          <w:b/>
        </w:rPr>
      </w:pPr>
      <w:r>
        <w:rPr>
          <w:b/>
        </w:rPr>
        <w:lastRenderedPageBreak/>
        <w:t>Pojištění</w:t>
      </w:r>
    </w:p>
    <w:p w14:paraId="358DC17D" w14:textId="3904CFA1" w:rsidR="00317D3A" w:rsidRDefault="00317D3A" w:rsidP="0020154F">
      <w:pPr>
        <w:pStyle w:val="Odstavecseseznamem"/>
        <w:numPr>
          <w:ilvl w:val="0"/>
          <w:numId w:val="29"/>
        </w:numPr>
        <w:ind w:left="284" w:hanging="284"/>
      </w:pPr>
      <w:bookmarkStart w:id="12" w:name="_Hlk17279425"/>
      <w:bookmarkStart w:id="13" w:name="_Hlk17279737"/>
      <w:r>
        <w:t xml:space="preserve">Zhotovitel je povinen mít po celou dobu účinnosti této Smlouvy uzavřenou smlouvu o pojištění odpovědnosti proti škodám způsobeným jeho činností třetím osobám </w:t>
      </w:r>
      <w:bookmarkStart w:id="14" w:name="_Hlk18313092"/>
      <w:r w:rsidR="009D523A" w:rsidRPr="00BB16FB">
        <w:t xml:space="preserve">minimálně ve výši </w:t>
      </w:r>
      <w:r w:rsidR="0020154F">
        <w:t>10 mil. Kč</w:t>
      </w:r>
      <w:r w:rsidR="009D523A" w:rsidRPr="00BB16FB">
        <w:t>,</w:t>
      </w:r>
      <w:bookmarkEnd w:id="14"/>
      <w:r w:rsidR="009D523A">
        <w:t xml:space="preserve"> </w:t>
      </w:r>
      <w:r>
        <w:t xml:space="preserve">se spoluúčastí maximálně 150.000,- Kč. Pojištění bude zároveň obsahovat sublimit pro věci převzaté a v užívání ve výši minimálně </w:t>
      </w:r>
      <w:r w:rsidR="00887C60">
        <w:t>10.</w:t>
      </w:r>
      <w:r>
        <w:t>00</w:t>
      </w:r>
      <w:r w:rsidR="00DF5928">
        <w:t>0</w:t>
      </w:r>
      <w:r>
        <w:t>.000,-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07FD11D5" w14:textId="77777777" w:rsidR="00887C60" w:rsidRDefault="00887C60" w:rsidP="00887C60">
      <w:pPr>
        <w:pStyle w:val="Odstavecseseznamem"/>
        <w:ind w:left="717" w:firstLine="0"/>
      </w:pPr>
    </w:p>
    <w:p w14:paraId="770BEF57" w14:textId="74658984" w:rsidR="00F4209F" w:rsidRDefault="00C31329" w:rsidP="00E815B4">
      <w:pPr>
        <w:pStyle w:val="Odstavecseseznamem"/>
        <w:numPr>
          <w:ilvl w:val="0"/>
          <w:numId w:val="1"/>
        </w:numPr>
        <w:ind w:left="357" w:hanging="357"/>
        <w:contextualSpacing w:val="0"/>
        <w:jc w:val="center"/>
        <w:rPr>
          <w:b/>
        </w:rPr>
      </w:pPr>
      <w:bookmarkStart w:id="15" w:name="_Ref523389502"/>
      <w:bookmarkEnd w:id="12"/>
      <w:bookmarkEnd w:id="13"/>
      <w:r w:rsidRPr="00C31329">
        <w:rPr>
          <w:b/>
        </w:rPr>
        <w:t>Úroky z prodlení, smluvní pokuty a náhrada újmy</w:t>
      </w:r>
      <w:bookmarkEnd w:id="15"/>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úroky,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6"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0,</w:t>
      </w:r>
      <w:r w:rsidR="00E85BAC">
        <w:t>3</w:t>
      </w:r>
      <w:r w:rsidR="00777248" w:rsidRPr="00A652E3">
        <w:t>%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6"/>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DF5928" w:rsidRDefault="00E014D8" w:rsidP="00FE2D39">
      <w:pPr>
        <w:pStyle w:val="Odstavecseseznamem"/>
        <w:numPr>
          <w:ilvl w:val="0"/>
          <w:numId w:val="15"/>
        </w:numPr>
        <w:ind w:left="357" w:hanging="357"/>
        <w:contextualSpacing w:val="0"/>
      </w:pPr>
      <w:r w:rsidRPr="00DF5928">
        <w:t>V případě,</w:t>
      </w:r>
      <w:r w:rsidR="007B142D" w:rsidRPr="00DF5928">
        <w:t xml:space="preserve"> že zhotovitel poruší zákaz výměny elektroměrů, ke kterým nebyl dodán pracovní příkaz, nebo v jiném než smluvním termínu</w:t>
      </w:r>
      <w:r w:rsidR="00075F2E" w:rsidRPr="00DF5928">
        <w:t xml:space="preserve"> dle čl. 1 odst. </w:t>
      </w:r>
      <w:r w:rsidR="00075F2E" w:rsidRPr="00DF5928">
        <w:fldChar w:fldCharType="begin"/>
      </w:r>
      <w:r w:rsidR="00075F2E" w:rsidRPr="00DF5928">
        <w:instrText xml:space="preserve"> REF _Ref523471547 \r \h </w:instrText>
      </w:r>
      <w:r w:rsidR="00A652E3" w:rsidRPr="00DF5928">
        <w:instrText xml:space="preserve"> \* MERGEFORMAT </w:instrText>
      </w:r>
      <w:r w:rsidR="00075F2E" w:rsidRPr="00DF5928">
        <w:fldChar w:fldCharType="separate"/>
      </w:r>
      <w:r w:rsidR="00A96880" w:rsidRPr="00DF5928">
        <w:t>6</w:t>
      </w:r>
      <w:r w:rsidR="00075F2E" w:rsidRPr="00DF5928">
        <w:fldChar w:fldCharType="end"/>
      </w:r>
      <w:r w:rsidR="004151F6" w:rsidRPr="00DF5928">
        <w:t xml:space="preserve"> této smlouvy, je povinen uhradit objednateli smluvní pokutu ve výši 10.000 Kč (slovy deset tisíc korun českých). </w:t>
      </w:r>
    </w:p>
    <w:p w14:paraId="1549E257" w14:textId="77777777" w:rsidR="002042EB" w:rsidRPr="00DF5928" w:rsidRDefault="002042EB" w:rsidP="00FE2D39">
      <w:pPr>
        <w:pStyle w:val="Odstavecseseznamem"/>
        <w:numPr>
          <w:ilvl w:val="0"/>
          <w:numId w:val="15"/>
        </w:numPr>
        <w:ind w:left="357" w:hanging="357"/>
      </w:pPr>
      <w:r w:rsidRPr="00DF5928">
        <w:t>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pokutu ve výši 10.000 Kč (slovy deset tisíc korun českých) za každý jednotlivý případ porušení shora uvedených povinnosti.</w:t>
      </w:r>
    </w:p>
    <w:p w14:paraId="5AAACC0E" w14:textId="77777777" w:rsidR="002042EB" w:rsidRPr="00DF5928" w:rsidRDefault="002042EB" w:rsidP="002042EB">
      <w:pPr>
        <w:pStyle w:val="Odstavecseseznamem"/>
        <w:ind w:firstLine="0"/>
      </w:pPr>
    </w:p>
    <w:p w14:paraId="0202E1A2" w14:textId="179EE24F" w:rsidR="002042EB" w:rsidRPr="00DF5928" w:rsidRDefault="002042EB" w:rsidP="00FE2D39">
      <w:pPr>
        <w:pStyle w:val="Odstavecseseznamem"/>
        <w:numPr>
          <w:ilvl w:val="0"/>
          <w:numId w:val="15"/>
        </w:numPr>
        <w:ind w:left="357" w:hanging="357"/>
        <w:contextualSpacing w:val="0"/>
      </w:pPr>
      <w:r w:rsidRPr="00DF5928">
        <w:t>V případě, že zh</w:t>
      </w:r>
      <w:r w:rsidR="00A867AD" w:rsidRPr="00DF5928">
        <w:t>otovitel poruší zákaz svěřit Pod</w:t>
      </w:r>
      <w:r w:rsidRPr="00DF5928">
        <w:t>dodavate</w:t>
      </w:r>
      <w:r w:rsidR="0051019C" w:rsidRPr="00DF5928">
        <w:t xml:space="preserve">lům výměnu elektroměrů dle čl. </w:t>
      </w:r>
      <w:r w:rsidR="00A652E3" w:rsidRPr="00DF5928">
        <w:t>8</w:t>
      </w:r>
      <w:r w:rsidR="0051019C" w:rsidRPr="00DF5928">
        <w:t xml:space="preserve"> odst. </w:t>
      </w:r>
      <w:r w:rsidR="0051019C" w:rsidRPr="00DF5928">
        <w:fldChar w:fldCharType="begin"/>
      </w:r>
      <w:r w:rsidR="0051019C" w:rsidRPr="00DF5928">
        <w:instrText xml:space="preserve"> REF _Ref523388877 \r \h </w:instrText>
      </w:r>
      <w:r w:rsidR="00887C60" w:rsidRPr="00DF5928">
        <w:instrText xml:space="preserve"> \* MERGEFORMAT </w:instrText>
      </w:r>
      <w:r w:rsidR="0051019C" w:rsidRPr="00DF5928">
        <w:fldChar w:fldCharType="separate"/>
      </w:r>
      <w:r w:rsidR="00A96880" w:rsidRPr="00DF5928">
        <w:t>1</w:t>
      </w:r>
      <w:r w:rsidR="0051019C" w:rsidRPr="00DF5928">
        <w:fldChar w:fldCharType="end"/>
      </w:r>
      <w:r w:rsidR="00A91E7E" w:rsidRPr="00DF5928">
        <w:t xml:space="preserve"> této Smlouvy</w:t>
      </w:r>
      <w:r w:rsidRPr="00DF5928">
        <w:t>, je povinen uhradit objednateli smluvní pokutu ve výši 100.000 Kč (slovy jedno sto tisíc korun českých).</w:t>
      </w:r>
    </w:p>
    <w:p w14:paraId="4396A678" w14:textId="77777777" w:rsidR="002042EB" w:rsidRPr="00DF5928" w:rsidRDefault="002042EB" w:rsidP="00FE2D39">
      <w:pPr>
        <w:pStyle w:val="Odstavecseseznamem"/>
        <w:numPr>
          <w:ilvl w:val="0"/>
          <w:numId w:val="15"/>
        </w:numPr>
        <w:ind w:left="357" w:hanging="357"/>
        <w:contextualSpacing w:val="0"/>
      </w:pPr>
      <w:r w:rsidRPr="00DF5928">
        <w:t>Za každou ztrátu plombovacích kleští je objednatel oprávněn účtovat zhotoviteli smluvní pokutu ve výši 10.000,-Kč.</w:t>
      </w:r>
    </w:p>
    <w:p w14:paraId="057D204B" w14:textId="77777777" w:rsidR="002042EB" w:rsidRPr="00DF5928" w:rsidRDefault="002042EB" w:rsidP="00FE2D39">
      <w:pPr>
        <w:pStyle w:val="Odstavecseseznamem"/>
        <w:numPr>
          <w:ilvl w:val="0"/>
          <w:numId w:val="15"/>
        </w:numPr>
        <w:ind w:left="357" w:hanging="357"/>
        <w:contextualSpacing w:val="0"/>
      </w:pPr>
      <w:r w:rsidRPr="00DF5928">
        <w:t>Za ztrátu elektroměru je objednatel oprávněn účtovat zhotoviteli smluvní pokutu ve výši 2.000,-Kč.</w:t>
      </w:r>
    </w:p>
    <w:p w14:paraId="3B990C27" w14:textId="77777777" w:rsidR="00BE4136" w:rsidRDefault="002042EB" w:rsidP="00BE4136">
      <w:pPr>
        <w:pStyle w:val="Odstavecseseznamem"/>
        <w:numPr>
          <w:ilvl w:val="0"/>
          <w:numId w:val="15"/>
        </w:numPr>
        <w:ind w:left="357" w:hanging="357"/>
        <w:contextualSpacing w:val="0"/>
      </w:pPr>
      <w:r>
        <w:t xml:space="preserve">Za každou ztrátu průkazu prokazujícího, že držitel průkazu </w:t>
      </w:r>
      <w:r w:rsidRPr="00246E77">
        <w:t>provádí pro objednatele výměny elektroměrů, je objednatel oprávněn účtovat zhotoviteli smluvní pokutu ve výši 2.000,-Kč.</w:t>
      </w:r>
    </w:p>
    <w:p w14:paraId="1659F039"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Optosondy k CMC </w:t>
      </w:r>
    </w:p>
    <w:p w14:paraId="4ACFA530" w14:textId="06A58131" w:rsidR="00BE4136" w:rsidRPr="00DF5928" w:rsidRDefault="00BE4136" w:rsidP="00BE4136">
      <w:pPr>
        <w:pStyle w:val="Odstavecseseznamem"/>
        <w:ind w:left="357" w:firstLine="0"/>
        <w:contextualSpacing w:val="0"/>
      </w:pPr>
      <w:r w:rsidRPr="00DF5928">
        <w:rPr>
          <w:rFonts w:cstheme="minorHAnsi"/>
        </w:rPr>
        <w:t xml:space="preserve">Ztrátu Optosondy k CMC je zhotovitel povinen neprodleně po zjištění prokazatelně nahlásit Objednateli. Sankce je v tomto případě stanovena na 6000,- Kč. </w:t>
      </w:r>
    </w:p>
    <w:p w14:paraId="3A0255E2"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sazbového spínače </w:t>
      </w:r>
    </w:p>
    <w:p w14:paraId="18265520" w14:textId="119C735C" w:rsidR="00BE4136" w:rsidRPr="00DF5928" w:rsidRDefault="00BE4136" w:rsidP="00BE4136">
      <w:pPr>
        <w:pStyle w:val="Odstavecseseznamem"/>
        <w:ind w:left="357" w:firstLine="0"/>
        <w:contextualSpacing w:val="0"/>
      </w:pPr>
      <w:r w:rsidRPr="00DF5928">
        <w:rPr>
          <w:rFonts w:cstheme="minorHAnsi"/>
        </w:rPr>
        <w:t>Ztrátu sazbového spínače (ovládací relé) je zhotovitel povinen neprodleně po zjištění prokazatelně nahlásit Objednateli a doklad o nahlášení přiložit k předávacímu protokolu při vracení kontejneru, ve kterém byl nebo měl být spínač umístěn. Úhrada smluvní pokuty nezbavuje zhotovitele povinnosti uhradit Objednateli cenu spínače. Ztráta většího množství (tj. minimálně 3 kusy) spínačů způsobená nesprávným skladováním, nebo nevhodným zacházením na odběrných místech může být důvodem k ukončení smlouvy ze strany Objednatele.</w:t>
      </w:r>
    </w:p>
    <w:p w14:paraId="28FF11E1" w14:textId="310E9992"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či zničení tabletu </w:t>
      </w:r>
      <w:bookmarkStart w:id="17" w:name="_Hlk86130266"/>
      <w:r w:rsidRPr="00DF5928">
        <w:rPr>
          <w:rFonts w:cstheme="minorHAnsi"/>
        </w:rPr>
        <w:t>včetně příslušenství a optosondy pro CMC odečet</w:t>
      </w:r>
      <w:bookmarkEnd w:id="17"/>
    </w:p>
    <w:p w14:paraId="7FDB4792" w14:textId="56630062" w:rsidR="00BE4136" w:rsidRDefault="00BE4136" w:rsidP="00DF5928">
      <w:pPr>
        <w:spacing w:after="0"/>
        <w:ind w:firstLine="0"/>
        <w:jc w:val="left"/>
        <w:rPr>
          <w:rFonts w:cstheme="minorHAnsi"/>
        </w:rPr>
      </w:pPr>
      <w:r w:rsidRPr="00DF5928">
        <w:rPr>
          <w:rFonts w:cstheme="minorHAnsi"/>
        </w:rPr>
        <w:t>Zničení či ztrátu svěřeného zařízení způsobené montérem je zhotovitel povinen neprodleně po zjištění prokazatelně nahlásit Objednateli. Úhrada smluvní pokuty nezbavuje zhotovitele povinnosti uhradit Objednateli pořizovací cenu zařízení či náklady na opravu.</w:t>
      </w:r>
    </w:p>
    <w:p w14:paraId="2F1297AE" w14:textId="77777777" w:rsidR="00DF5928" w:rsidRPr="00DF5928" w:rsidRDefault="00DF5928" w:rsidP="00DF5928">
      <w:pPr>
        <w:spacing w:after="0"/>
        <w:ind w:firstLine="0"/>
        <w:jc w:val="left"/>
        <w:rPr>
          <w:rFonts w:cstheme="minorHAnsi"/>
        </w:rPr>
      </w:pP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w:t>
      </w:r>
      <w:r>
        <w:lastRenderedPageBreak/>
        <w:t xml:space="preserve">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6CE45B9C" w:rsid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5DB8F38C" w14:textId="0F1AEABF" w:rsidR="00B06DC4" w:rsidRDefault="00B06DC4" w:rsidP="00626DF7">
      <w:pPr>
        <w:pStyle w:val="Odstavecseseznamem"/>
        <w:numPr>
          <w:ilvl w:val="0"/>
          <w:numId w:val="15"/>
        </w:numPr>
        <w:ind w:left="357" w:hanging="357"/>
        <w:contextualSpacing w:val="0"/>
      </w:pPr>
      <w:r w:rsidRPr="00DF5928">
        <w:t xml:space="preserve">V případě, že zhotovitel </w:t>
      </w:r>
      <w:r>
        <w:t xml:space="preserve">nedodrží pracovní postup </w:t>
      </w:r>
      <w:r w:rsidRPr="00DF5928">
        <w:t xml:space="preserve">dle </w:t>
      </w:r>
      <w:r>
        <w:t>přílohy č. 2, kapitola 23 odst. 4</w:t>
      </w:r>
      <w:r w:rsidRPr="00DF5928">
        <w:t xml:space="preserve"> této Smlouvy, je povinen uhradit objednateli smluvní pokutu ve výši 10.000 Kč (slovy </w:t>
      </w:r>
      <w:r>
        <w:t>deset</w:t>
      </w:r>
      <w:r w:rsidRPr="00DF5928">
        <w:t xml:space="preserve"> tisíc korun českých)</w:t>
      </w:r>
      <w:r>
        <w:t>, a to za každý takový případ</w:t>
      </w:r>
      <w:r w:rsidRPr="00DF5928">
        <w:t>.</w:t>
      </w:r>
    </w:p>
    <w:p w14:paraId="7A5EA558" w14:textId="26712584" w:rsidR="00A325EF" w:rsidRDefault="00A325EF" w:rsidP="00626DF7">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4604FEFB"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Zhotovitel je dále povinen zúčastnit se prostřednictvím jedné odpovědné osoby školení věnované tématu BOZP a PO, které bude pořádané zástupcem Objednatele, a to jedenkrát za dva 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 xml:space="preserve">Zhotovitel výslovně prohlašuje, že všichni pracovníci, kteří budou dílo dle této Smlouvy provádět, jsou k jeho provádění prokazatelně odborně a zdravotně způsobilí a mají platný doklad o potřebné </w:t>
      </w:r>
      <w:r w:rsidRPr="000B5937">
        <w:lastRenderedPageBreak/>
        <w:t>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6676B716"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 xml:space="preserve">kvalifikaci alespoň dle ustanovení § 6 </w:t>
      </w:r>
      <w:r w:rsidR="00987B44">
        <w:t>NV 194/2022 Sb.</w:t>
      </w:r>
      <w:r w:rsidRPr="002F4E63">
        <w:t xml:space="preserve"> v platném znění</w:t>
      </w:r>
      <w:r w:rsidR="005E1E46" w:rsidRPr="002F4E63">
        <w:t xml:space="preserve"> a § </w:t>
      </w:r>
      <w:r w:rsidR="00987B44">
        <w:t>7</w:t>
      </w:r>
      <w:r w:rsidR="005E1E46" w:rsidRPr="002F4E63">
        <w:t xml:space="preserve"> </w:t>
      </w:r>
      <w:r w:rsidR="00987B44">
        <w:t>NV 194/2022 Sb</w:t>
      </w:r>
      <w:r w:rsidR="005E1E46" w:rsidRPr="002F4E63">
        <w:t>.,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6FF6B47B" w:rsidR="00E424F6" w:rsidRPr="00E424F6" w:rsidRDefault="00203F15" w:rsidP="00E424F6">
      <w:pPr>
        <w:pStyle w:val="Odstavecseseznamem"/>
        <w:numPr>
          <w:ilvl w:val="0"/>
          <w:numId w:val="17"/>
        </w:numPr>
        <w:ind w:left="426" w:hanging="426"/>
        <w:contextualSpacing w:val="0"/>
      </w:pPr>
      <w:r w:rsidRPr="00E424F6">
        <w:t xml:space="preserve">Objednatel či jeho zástupce je oprávněn provádět kontrolu realizace Díla či dílčího plnění, dodržování legislativních, technických a smluvních požadavků BOZP, PO a EMS a dále kvalifikačních podmínek stanovených v </w:t>
      </w:r>
      <w:r w:rsidR="00987B44">
        <w:t>NV 194/2022 Sb.</w:t>
      </w:r>
      <w:r w:rsidRPr="00E424F6">
        <w:t>,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Pr="00DF5928" w:rsidRDefault="00DC7F5F" w:rsidP="00DC7F5F">
      <w:pPr>
        <w:pStyle w:val="Odstavecseseznamem"/>
        <w:numPr>
          <w:ilvl w:val="0"/>
          <w:numId w:val="17"/>
        </w:numPr>
        <w:ind w:left="426" w:hanging="426"/>
      </w:pPr>
      <w:r>
        <w:t xml:space="preserve">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realizaci Díla nebo jeho dílčí části, a to jak u pracovníků Objednatele, pracovníků Zhotovitele či </w:t>
      </w:r>
      <w:r w:rsidRPr="00DF5928">
        <w:t>jeho Poddodavatele, tak u třetích osob.</w:t>
      </w:r>
    </w:p>
    <w:p w14:paraId="052A0811" w14:textId="277019B1" w:rsidR="00DC7F5F" w:rsidRPr="00DF5928" w:rsidRDefault="00DC7F5F" w:rsidP="00DC7F5F">
      <w:pPr>
        <w:pStyle w:val="Odstavecseseznamem"/>
        <w:numPr>
          <w:ilvl w:val="0"/>
          <w:numId w:val="17"/>
        </w:numPr>
        <w:ind w:left="426" w:hanging="426"/>
      </w:pPr>
      <w:r w:rsidRPr="00DF5928">
        <w:t>Operativní Dispečinky E</w:t>
      </w:r>
      <w:r w:rsidR="00887C60" w:rsidRPr="00DF5928">
        <w:t>G.D</w:t>
      </w:r>
      <w:r w:rsidRPr="00DF5928">
        <w:t>, a.s.:</w:t>
      </w:r>
    </w:p>
    <w:p w14:paraId="388431C5" w14:textId="20724CD9" w:rsidR="00DC7F5F" w:rsidRPr="00DF5928" w:rsidRDefault="00DC7F5F" w:rsidP="00DC7F5F">
      <w:pPr>
        <w:pStyle w:val="Odstavecseseznamem"/>
        <w:ind w:left="426" w:firstLine="282"/>
      </w:pPr>
      <w:r w:rsidRPr="00DF5928">
        <w:t>tel. spojení České Budějovice: 386 352 581 (pro VN, NN) a 545 142 212 (pro VVN)</w:t>
      </w:r>
    </w:p>
    <w:p w14:paraId="427611E2" w14:textId="7F87B50C" w:rsidR="00DC7F5F" w:rsidRPr="00DF5928" w:rsidRDefault="00DC7F5F" w:rsidP="00DC7F5F">
      <w:pPr>
        <w:pStyle w:val="Odstavecseseznamem"/>
        <w:ind w:left="426" w:firstLine="282"/>
      </w:pPr>
      <w:r w:rsidRPr="00DF5928">
        <w:t>tel. spojení Brno: 545 141 212 (pro VN, NN) a 545 142 212 (pro VVN)</w:t>
      </w:r>
    </w:p>
    <w:p w14:paraId="143987A5" w14:textId="77777777" w:rsidR="00D70431" w:rsidRPr="00154785" w:rsidRDefault="00D70431" w:rsidP="00DC7F5F">
      <w:pPr>
        <w:pStyle w:val="Odstavecseseznamem"/>
        <w:ind w:left="426" w:firstLine="282"/>
        <w:rPr>
          <w:highlight w:val="yellow"/>
        </w:rPr>
      </w:pPr>
    </w:p>
    <w:p w14:paraId="4698D13C" w14:textId="091B5AD6" w:rsidR="00DC7F5F" w:rsidRPr="00887C60" w:rsidRDefault="00DC7F5F" w:rsidP="00DC7F5F">
      <w:pPr>
        <w:pStyle w:val="Odstavecseseznamem"/>
        <w:numPr>
          <w:ilvl w:val="0"/>
          <w:numId w:val="17"/>
        </w:numPr>
        <w:ind w:left="426" w:hanging="426"/>
      </w:pPr>
      <w:r w:rsidRPr="00887C60">
        <w:t xml:space="preserve">Zhotovitel se v souvislosti s realizací Díla zavazuje postupovat v souladu s nákupními podmínkami společnosti E.ON Czech (dále též „VNP“), které jsou nedílnou součástí této Smlouvy - příloha č. </w:t>
      </w:r>
      <w:r w:rsidR="00237333" w:rsidRPr="00237333">
        <w:t>7</w:t>
      </w:r>
      <w:r w:rsidRPr="00237333">
        <w:t xml:space="preserve"> Smlouvy</w:t>
      </w:r>
      <w:r w:rsidR="00F555F2" w:rsidRPr="00237333">
        <w:t xml:space="preserve"> a také volně dostupné na: </w:t>
      </w:r>
      <w:r w:rsidR="00887C60" w:rsidRPr="00237333">
        <w:rPr>
          <w:rStyle w:val="Hypertextovodkaz"/>
          <w:rFonts w:cs="Arial"/>
          <w:szCs w:val="20"/>
        </w:rPr>
        <w:t>https://www.egd.cz/vseobecne-nakupni-podminky</w:t>
      </w:r>
      <w:r w:rsidRPr="00237333">
        <w:t>, pokud v této Smlouvě</w:t>
      </w:r>
      <w:r w:rsidRPr="00887C60">
        <w:t xml:space="preserve"> není dohodnuto jinak. Zhotovitel také prohlašuje, že byl Objednatelem seznámen s tzv. překvapivými ustanoveními Všeobecných podmínek</w:t>
      </w:r>
      <w:r w:rsidR="006B553D" w:rsidRPr="00887C60">
        <w:t xml:space="preserve"> platných pro kupní smlouvy a smlouvy o </w:t>
      </w:r>
      <w:r w:rsidR="006B553D" w:rsidRPr="00887C60">
        <w:lastRenderedPageBreak/>
        <w:t>dílo</w:t>
      </w:r>
      <w:r w:rsidRPr="00887C60">
        <w:t xml:space="preserve"> společnosti E.ON Czech, která jsou obsažena v příloze č. </w:t>
      </w:r>
      <w:r w:rsidR="006B553D" w:rsidRPr="00887C60">
        <w:t xml:space="preserve">7 </w:t>
      </w:r>
      <w:r w:rsidRPr="00887C60">
        <w:t xml:space="preserve">Smlouvy. Vyznačením a podpisem Čestného prohlášení o akceptaci VNP v příloze č. </w:t>
      </w:r>
      <w:r w:rsidR="006B553D" w:rsidRPr="00887C60">
        <w:t xml:space="preserve">8 </w:t>
      </w:r>
      <w:r w:rsidRPr="00887C60">
        <w:t>Smlouvy Zhotovitel potvrzuje, že tato tzv. překvapivá ustanovení ve smyslu ustanovení § 1753 zákona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se zavazuje dbát na dobré jméno Objednatele i jeho zástupců a zdržet se jakéhokoliv jednání, které by mohlo dobré jméno Objednatele nebo zástupců Objednatele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je povinen neprodleně oznámit zástupci Objednatele veškeré nepředvídané výjimečné skutečnosti (zejm. úrazy, nehody, škody na zařízení Objednatele, havárie, neoprávněné odběry, přetrvávající neshody s vlastníky nemovitých věcí,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lastRenderedPageBreak/>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518EFB72" w:rsidR="003D245F" w:rsidRDefault="003D245F" w:rsidP="00CA0BB2">
      <w:pPr>
        <w:pStyle w:val="Odstavecseseznamem"/>
        <w:numPr>
          <w:ilvl w:val="1"/>
          <w:numId w:val="18"/>
        </w:numPr>
        <w:ind w:left="714" w:hanging="357"/>
        <w:contextualSpacing w:val="0"/>
      </w:pPr>
      <w:r>
        <w:t xml:space="preserve">čestně prohlašuje, že jeho pracovníci jsou a po celou dobu trvání této smlouvy budou odborně a zdravotně způsobilí, a pokud je to pro předmět jejich práce požadováno, vlastní příslušné osvědčení požadované </w:t>
      </w:r>
      <w:r w:rsidR="00987B44" w:rsidRPr="00987B44">
        <w:t>Nařízení</w:t>
      </w:r>
      <w:r w:rsidR="00987B44">
        <w:t>m</w:t>
      </w:r>
      <w:r w:rsidR="00987B44" w:rsidRPr="00987B44">
        <w:t xml:space="preserve"> vlády o požadavcích na odbornou způsobilost k výkonu činnosti na elektrických zařízeních a na odbornou způsobilost v</w:t>
      </w:r>
      <w:r w:rsidR="00987B44">
        <w:t> </w:t>
      </w:r>
      <w:r w:rsidR="00987B44" w:rsidRPr="00987B44">
        <w:t>elektrotechnice</w:t>
      </w:r>
      <w:r w:rsidR="00987B44">
        <w:t xml:space="preserve"> </w:t>
      </w:r>
      <w:r>
        <w:t xml:space="preserve">č. </w:t>
      </w:r>
      <w:r w:rsidR="00987B44">
        <w:t xml:space="preserve">194/2022 </w:t>
      </w:r>
      <w:r>
        <w:t>Sb.,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0428912A" w:rsidR="005A6BA2" w:rsidRPr="005A6BA2" w:rsidRDefault="005A6BA2" w:rsidP="00475A59">
      <w:pPr>
        <w:pStyle w:val="Odstavecseseznamem"/>
        <w:ind w:left="714" w:firstLine="0"/>
        <w:contextualSpacing w:val="0"/>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t>Závěrečná ustanovení</w:t>
      </w:r>
    </w:p>
    <w:p w14:paraId="50F9A101" w14:textId="2752C084"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12" w:history="1">
        <w:r w:rsidR="00987B44" w:rsidRPr="00BE3F34">
          <w:rPr>
            <w:rStyle w:val="Hypertextovodkaz"/>
            <w:rFonts w:eastAsia="Times New Roman"/>
          </w:rPr>
          <w:t>https://www.egd.cz/vseobecne-nakupni-podminky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w:t>
      </w:r>
      <w:r w:rsidRPr="00A96372">
        <w:lastRenderedPageBreak/>
        <w:t>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4A038CBD"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3" w:history="1">
        <w:r w:rsidR="00475A59" w:rsidRPr="00454173">
          <w:rPr>
            <w:rStyle w:val="Hypertextovodkaz"/>
            <w:rFonts w:eastAsia="Times New Roman"/>
          </w:rPr>
          <w:t>https://www.egd.cz/vseobecne-nakupni-podminky</w:t>
        </w:r>
      </w:hyperlink>
      <w:r w:rsidR="00FC1A0A" w:rsidRPr="00454173">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8" w:name="_Hlk6611584"/>
      <w:r w:rsidRPr="00E63CF8">
        <w:t>Vymezení pojmů</w:t>
      </w:r>
      <w:r>
        <w:t>:</w:t>
      </w:r>
      <w:bookmarkEnd w:id="18"/>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0F6189" w:rsidR="00E63CF8" w:rsidRPr="005A5AB5" w:rsidRDefault="00E63CF8" w:rsidP="00E63CF8">
      <w:pPr>
        <w:spacing w:after="3" w:line="252" w:lineRule="auto"/>
        <w:ind w:left="2832" w:right="548" w:hanging="2256"/>
      </w:pPr>
      <w:r w:rsidRPr="005A5AB5">
        <w:t>„RS“</w:t>
      </w:r>
      <w:r w:rsidRPr="005A5AB5">
        <w:tab/>
      </w:r>
      <w:r w:rsidRPr="00475A59">
        <w:t>Regionální správa; jedná se o organizační jednotku společnosti E</w:t>
      </w:r>
      <w:r w:rsidR="00475A59" w:rsidRPr="00475A59">
        <w:t>G.D</w:t>
      </w:r>
      <w:r w:rsidRPr="00475A59">
        <w:t>,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19" w:name="_Hlk7781964"/>
      <w:r w:rsidRPr="005A5AB5">
        <w:t xml:space="preserve">„NN“                            </w:t>
      </w:r>
      <w:r>
        <w:tab/>
      </w:r>
      <w:r w:rsidRPr="005A5AB5">
        <w:t>je nízké napětí v napěťové hladině do 1 kV;</w:t>
      </w:r>
    </w:p>
    <w:p w14:paraId="120DDAA2" w14:textId="77777777" w:rsidR="00E63CF8" w:rsidRPr="005A5AB5" w:rsidRDefault="00E63CF8" w:rsidP="00E63CF8">
      <w:pPr>
        <w:ind w:left="2835" w:hanging="2259"/>
      </w:pPr>
      <w:r w:rsidRPr="005A5AB5">
        <w:lastRenderedPageBreak/>
        <w:t xml:space="preserve"> „VN“                         </w:t>
      </w:r>
      <w:r>
        <w:tab/>
      </w:r>
      <w:r w:rsidRPr="005A5AB5">
        <w:t xml:space="preserve">  je vysoké napětí v napěťové hladině 1 kV – 52 kV;</w:t>
      </w:r>
    </w:p>
    <w:p w14:paraId="01C400B3" w14:textId="1727E343" w:rsidR="00E63CF8" w:rsidRPr="005A5AB5" w:rsidRDefault="00E63CF8" w:rsidP="00E63CF8">
      <w:pPr>
        <w:ind w:left="2835" w:hanging="2259"/>
      </w:pPr>
      <w:r w:rsidRPr="005A5AB5">
        <w:t xml:space="preserve"> „VVN“                      </w:t>
      </w:r>
      <w:r>
        <w:tab/>
      </w:r>
      <w:r w:rsidRPr="005A5AB5">
        <w:t xml:space="preserve">  je velmi vysoké napětí v napěťové hladin</w:t>
      </w:r>
      <w:r w:rsidR="00FC1A0A">
        <w:t>ě</w:t>
      </w:r>
      <w:r w:rsidRPr="005A5AB5">
        <w:t xml:space="preserve"> 52 – 220 kV;</w:t>
      </w:r>
    </w:p>
    <w:bookmarkEnd w:id="19"/>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5C157586" w:rsidR="00E63CF8" w:rsidRPr="005A5AB5" w:rsidRDefault="00E63CF8" w:rsidP="00E63CF8">
      <w:pPr>
        <w:ind w:left="2832" w:hanging="2256"/>
      </w:pPr>
      <w:r w:rsidRPr="005A5AB5">
        <w:t xml:space="preserve">„Veřejná zakázka“ </w:t>
      </w:r>
      <w:r w:rsidRPr="005A5AB5">
        <w:tab/>
        <w:t>je sektorová veřejná zakázka s názvem „</w:t>
      </w:r>
      <w:r w:rsidR="009253C4" w:rsidRPr="009253C4">
        <w:t>Smart metering plánované výměny elektroměrů - Chammeleon</w:t>
      </w:r>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oprávněn k realizaci veškerých práv a povinností dle této Smlouvy a v její souvislosti také osobně prostř.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A695FE1" w:rsidR="00352FF2" w:rsidRPr="00E730E4" w:rsidRDefault="00352FF2" w:rsidP="00862DC7">
      <w:pPr>
        <w:pStyle w:val="Odstavecseseznamem"/>
        <w:numPr>
          <w:ilvl w:val="0"/>
          <w:numId w:val="22"/>
        </w:numPr>
      </w:pPr>
      <w:bookmarkStart w:id="20" w:name="_Hlk17277853"/>
      <w:r w:rsidRPr="00E730E4">
        <w:t>Priloha_1_Cenová kalkulace</w:t>
      </w:r>
    </w:p>
    <w:p w14:paraId="3190D985" w14:textId="34632403" w:rsidR="00F56DBF" w:rsidRPr="00DE42AE" w:rsidRDefault="00B932CA" w:rsidP="00862DC7">
      <w:pPr>
        <w:pStyle w:val="Odstavecseseznamem"/>
        <w:numPr>
          <w:ilvl w:val="0"/>
          <w:numId w:val="22"/>
        </w:numPr>
      </w:pPr>
      <w:r w:rsidRPr="00DE42AE">
        <w:t>Priloha_</w:t>
      </w:r>
      <w:r w:rsidR="005D53AF" w:rsidRPr="00DE42AE">
        <w:t>2</w:t>
      </w:r>
      <w:r w:rsidRPr="00DE42AE">
        <w:t>_TP</w:t>
      </w:r>
      <w:r w:rsidR="00F56DBF" w:rsidRPr="00DE42AE">
        <w:t xml:space="preserve"> </w:t>
      </w:r>
      <w:r w:rsidRPr="00DE42AE">
        <w:t>a</w:t>
      </w:r>
      <w:r w:rsidR="00F56DBF" w:rsidRPr="00DE42AE">
        <w:t xml:space="preserve"> </w:t>
      </w:r>
      <w:r w:rsidRPr="00DE42AE">
        <w:t>postupy</w:t>
      </w:r>
      <w:r w:rsidR="00F56DBF" w:rsidRPr="00DE42AE">
        <w:t xml:space="preserve"> </w:t>
      </w:r>
      <w:r w:rsidRPr="00DE42AE">
        <w:t>pro</w:t>
      </w:r>
      <w:r w:rsidR="00F56DBF" w:rsidRPr="00DE42AE">
        <w:t xml:space="preserve"> </w:t>
      </w:r>
      <w:r w:rsidRPr="00DE42AE">
        <w:t>v</w:t>
      </w:r>
      <w:r w:rsidR="00F56DBF" w:rsidRPr="00DE42AE">
        <w:t>ý</w:t>
      </w:r>
      <w:r w:rsidRPr="00DE42AE">
        <w:t>m</w:t>
      </w:r>
      <w:r w:rsidR="00F56DBF" w:rsidRPr="00DE42AE">
        <w:t>ě</w:t>
      </w:r>
      <w:r w:rsidRPr="00DE42AE">
        <w:t>nu</w:t>
      </w:r>
      <w:r w:rsidR="00F56DBF" w:rsidRPr="00DE42AE">
        <w:t xml:space="preserve"> měřidel</w:t>
      </w:r>
    </w:p>
    <w:p w14:paraId="14FFC1F4" w14:textId="0ED99346" w:rsidR="00F27B94" w:rsidRPr="00DE42AE" w:rsidRDefault="00F27B94" w:rsidP="00862DC7">
      <w:pPr>
        <w:pStyle w:val="Odstavecseseznamem"/>
        <w:numPr>
          <w:ilvl w:val="0"/>
          <w:numId w:val="22"/>
        </w:numPr>
      </w:pPr>
      <w:r w:rsidRPr="00DE42AE">
        <w:t>Příloha</w:t>
      </w:r>
      <w:r w:rsidR="008215A2" w:rsidRPr="00DE42AE">
        <w:t>_</w:t>
      </w:r>
      <w:r w:rsidR="005D53AF" w:rsidRPr="00DE42AE">
        <w:t>3</w:t>
      </w:r>
      <w:r w:rsidR="008215A2" w:rsidRPr="00DE42AE">
        <w:t>_</w:t>
      </w:r>
      <w:r w:rsidRPr="00DE42AE">
        <w:t xml:space="preserve">Odpovědní zástupci objednatele </w:t>
      </w:r>
    </w:p>
    <w:p w14:paraId="11B42037" w14:textId="4BF3AD69" w:rsidR="00A715FF" w:rsidRPr="00DE42AE" w:rsidRDefault="00F27B94" w:rsidP="00A715FF">
      <w:pPr>
        <w:pStyle w:val="Odstavecseseznamem"/>
        <w:numPr>
          <w:ilvl w:val="0"/>
          <w:numId w:val="22"/>
        </w:numPr>
        <w:rPr>
          <w:rFonts w:eastAsia="Times New Roman"/>
        </w:rPr>
      </w:pPr>
      <w:r w:rsidRPr="00DE42AE">
        <w:t>Příloha</w:t>
      </w:r>
      <w:r w:rsidR="008215A2" w:rsidRPr="00DE42AE">
        <w:t>_</w:t>
      </w:r>
      <w:r w:rsidR="005D53AF" w:rsidRPr="00DE42AE">
        <w:t>4</w:t>
      </w:r>
      <w:r w:rsidR="008215A2" w:rsidRPr="00DE42AE">
        <w:t>_</w:t>
      </w:r>
      <w:r w:rsidRPr="00DE42AE">
        <w:t xml:space="preserve">Realizační tým zhotovitele </w:t>
      </w:r>
    </w:p>
    <w:p w14:paraId="4143F2EF" w14:textId="34BD0531" w:rsidR="00A715FF" w:rsidRPr="00AB17C4" w:rsidRDefault="005D53AF" w:rsidP="00A715FF">
      <w:pPr>
        <w:pStyle w:val="Odstavecseseznamem"/>
        <w:numPr>
          <w:ilvl w:val="0"/>
          <w:numId w:val="22"/>
        </w:numPr>
        <w:rPr>
          <w:rFonts w:eastAsia="Times New Roman"/>
        </w:rPr>
      </w:pPr>
      <w:r w:rsidRPr="00DE42AE">
        <w:t>Příloha_5</w:t>
      </w:r>
      <w:r w:rsidR="00123BE7">
        <w:t>a</w:t>
      </w:r>
      <w:r w:rsidRPr="00DE42AE">
        <w:t>_</w:t>
      </w:r>
      <w:r w:rsidR="00CA22DC" w:rsidRPr="00DE42AE">
        <w:t>Smlouva o ochraně osobních údajů</w:t>
      </w:r>
    </w:p>
    <w:p w14:paraId="527D05F0" w14:textId="1FF06810" w:rsidR="00AB17C4" w:rsidRPr="00DE42AE" w:rsidRDefault="00AB17C4" w:rsidP="00A715FF">
      <w:pPr>
        <w:pStyle w:val="Odstavecseseznamem"/>
        <w:numPr>
          <w:ilvl w:val="0"/>
          <w:numId w:val="22"/>
        </w:numPr>
        <w:rPr>
          <w:rFonts w:eastAsia="Times New Roman"/>
        </w:rPr>
      </w:pPr>
      <w:r>
        <w:lastRenderedPageBreak/>
        <w:t>Příloha_5b_</w:t>
      </w:r>
      <w:r w:rsidRPr="00AB17C4">
        <w:t>Popis technických a organizačních opatření</w:t>
      </w:r>
    </w:p>
    <w:p w14:paraId="36E6C64A" w14:textId="67625D53" w:rsidR="00A715FF" w:rsidRPr="00DE42AE" w:rsidRDefault="005D53AF" w:rsidP="00A715FF">
      <w:pPr>
        <w:pStyle w:val="Odstavecseseznamem"/>
        <w:numPr>
          <w:ilvl w:val="0"/>
          <w:numId w:val="22"/>
        </w:numPr>
        <w:rPr>
          <w:rFonts w:eastAsia="Times New Roman"/>
        </w:rPr>
      </w:pPr>
      <w:r w:rsidRPr="00DE42AE">
        <w:t>Příloha_6_Seznam</w:t>
      </w:r>
      <w:r w:rsidR="00A05024" w:rsidRPr="00DE42AE">
        <w:t xml:space="preserve"> </w:t>
      </w:r>
      <w:r w:rsidR="00F45879" w:rsidRPr="00DE42AE">
        <w:t>Poddodavatelů</w:t>
      </w:r>
    </w:p>
    <w:p w14:paraId="0FAD6C16" w14:textId="43A31E02" w:rsidR="00A715FF" w:rsidRPr="00DE42AE" w:rsidRDefault="00F27B94" w:rsidP="00A715FF">
      <w:pPr>
        <w:pStyle w:val="Odstavecseseznamem"/>
        <w:numPr>
          <w:ilvl w:val="0"/>
          <w:numId w:val="22"/>
        </w:numPr>
        <w:rPr>
          <w:rFonts w:eastAsia="Times New Roman"/>
        </w:rPr>
      </w:pPr>
      <w:r w:rsidRPr="00DE42AE">
        <w:t>Příloh</w:t>
      </w:r>
      <w:r w:rsidR="008215A2" w:rsidRPr="00DE42AE">
        <w:t>a_</w:t>
      </w:r>
      <w:r w:rsidR="006C2821" w:rsidRPr="00DE42AE">
        <w:t>7</w:t>
      </w:r>
      <w:r w:rsidR="008215A2" w:rsidRPr="00DE42AE">
        <w:t>_</w:t>
      </w:r>
      <w:r w:rsidRPr="00DE42AE">
        <w:t>Všeobecné podmínky platné pro kupní smlouvy a smlouvy o dílo společností skupiny E.ON Czech</w:t>
      </w:r>
      <w:r w:rsidR="008215A2" w:rsidRPr="00DE42AE">
        <w:t xml:space="preserve"> v aktuálním znění ke dni podpisu smlouvy, volně přístupné na </w:t>
      </w:r>
      <w:hyperlink r:id="rId14" w:history="1">
        <w:r w:rsidR="00DE42AE" w:rsidRPr="00503BA8">
          <w:rPr>
            <w:rStyle w:val="Hypertextovodkaz"/>
            <w:rFonts w:eastAsia="Times New Roman"/>
          </w:rPr>
          <w:t>https://www.egd.cz/vseobecne-nakupni-podminky</w:t>
        </w:r>
      </w:hyperlink>
    </w:p>
    <w:p w14:paraId="0541484E" w14:textId="63C2F8EF" w:rsidR="00CF279F" w:rsidRPr="000D77CE" w:rsidRDefault="008215A2" w:rsidP="00CF279F">
      <w:pPr>
        <w:pStyle w:val="Odstavecseseznamem"/>
        <w:numPr>
          <w:ilvl w:val="0"/>
          <w:numId w:val="22"/>
        </w:numPr>
      </w:pPr>
      <w:r w:rsidRPr="000D77CE">
        <w:t>Priloha_</w:t>
      </w:r>
      <w:r w:rsidR="006C2821" w:rsidRPr="000D77CE">
        <w:t>8</w:t>
      </w:r>
      <w:r w:rsidRPr="000D77CE">
        <w:t>_</w:t>
      </w:r>
      <w:r w:rsidR="00CF279F" w:rsidRPr="000D77CE">
        <w:t>Prohlášení o akceptaci vybraných ustanovení VNP</w:t>
      </w:r>
    </w:p>
    <w:p w14:paraId="3568C2E1" w14:textId="035F185F" w:rsidR="00A715FF" w:rsidRPr="00DE42AE" w:rsidRDefault="00F27B94" w:rsidP="00A715FF">
      <w:pPr>
        <w:pStyle w:val="Odstavecseseznamem"/>
        <w:numPr>
          <w:ilvl w:val="0"/>
          <w:numId w:val="22"/>
        </w:numPr>
        <w:rPr>
          <w:rFonts w:eastAsia="Times New Roman"/>
        </w:rPr>
      </w:pPr>
      <w:r w:rsidRPr="00DE42AE">
        <w:t>Příloha</w:t>
      </w:r>
      <w:r w:rsidR="0097390E" w:rsidRPr="00DE42AE">
        <w:t>_</w:t>
      </w:r>
      <w:r w:rsidR="006C2821" w:rsidRPr="00DE42AE">
        <w:t>9</w:t>
      </w:r>
      <w:r w:rsidR="0097390E" w:rsidRPr="00DE42AE">
        <w:t>_</w:t>
      </w:r>
      <w:r w:rsidRPr="00DE42AE">
        <w:t xml:space="preserve">Dokumentace k zajištění BOZP, </w:t>
      </w:r>
      <w:r w:rsidR="00A715FF" w:rsidRPr="00DE42AE">
        <w:t xml:space="preserve">volně přístupné na </w:t>
      </w:r>
      <w:hyperlink r:id="rId15" w:history="1">
        <w:r w:rsidR="00DE42AE" w:rsidRPr="00503BA8">
          <w:rPr>
            <w:rStyle w:val="Hypertextovodkaz"/>
            <w:rFonts w:eastAsia="Times New Roman"/>
          </w:rPr>
          <w:t>https://www.egd.cz/vseobecne-nakupni-podminky</w:t>
        </w:r>
      </w:hyperlink>
    </w:p>
    <w:p w14:paraId="15CE57C5" w14:textId="7236AD4E" w:rsidR="00A715FF" w:rsidRPr="00DE42AE" w:rsidRDefault="00F27B94" w:rsidP="00A715FF">
      <w:pPr>
        <w:pStyle w:val="Odstavecseseznamem"/>
        <w:numPr>
          <w:ilvl w:val="0"/>
          <w:numId w:val="22"/>
        </w:numPr>
        <w:rPr>
          <w:rFonts w:eastAsia="Times New Roman"/>
        </w:rPr>
      </w:pPr>
      <w:r w:rsidRPr="00DE42AE">
        <w:t>Příloha</w:t>
      </w:r>
      <w:r w:rsidR="005D53AF" w:rsidRPr="00DE42AE">
        <w:t>_1</w:t>
      </w:r>
      <w:r w:rsidR="006C2821" w:rsidRPr="00DE42AE">
        <w:t>0</w:t>
      </w:r>
      <w:r w:rsidR="005D53AF" w:rsidRPr="00DE42AE">
        <w:t>_</w:t>
      </w:r>
      <w:r w:rsidRPr="00DE42AE">
        <w:t>Plán BOZP pro činnost OPEX</w:t>
      </w:r>
      <w:r w:rsidR="00A715FF" w:rsidRPr="00DE42AE">
        <w:t xml:space="preserve">, volně přístupné na </w:t>
      </w:r>
      <w:hyperlink r:id="rId16" w:history="1">
        <w:r w:rsidR="00DE42AE" w:rsidRPr="00503BA8">
          <w:rPr>
            <w:rStyle w:val="Hypertextovodkaz"/>
            <w:rFonts w:eastAsia="Times New Roman"/>
          </w:rPr>
          <w:t>https://www.egd.cz/vseobecne-nakupni-podminky</w:t>
        </w:r>
      </w:hyperlink>
    </w:p>
    <w:p w14:paraId="12EBA75A" w14:textId="36A37D67" w:rsidR="00B10201" w:rsidRPr="00DE42AE" w:rsidRDefault="00B10201" w:rsidP="00CF279F">
      <w:pPr>
        <w:pStyle w:val="Odstavecseseznamem"/>
        <w:numPr>
          <w:ilvl w:val="0"/>
          <w:numId w:val="22"/>
        </w:numPr>
      </w:pPr>
      <w:r w:rsidRPr="00DE42AE">
        <w:t>Priloha_11_Zavazne_poruseni_povinnosti_zhotovitele_v_oblasti_BOZP</w:t>
      </w:r>
    </w:p>
    <w:p w14:paraId="693D3091" w14:textId="624C161F" w:rsidR="00AA5762" w:rsidRPr="000D77CE" w:rsidRDefault="00AA5762" w:rsidP="000D77CE">
      <w:pPr>
        <w:pStyle w:val="Odstavecseseznamem"/>
        <w:numPr>
          <w:ilvl w:val="0"/>
          <w:numId w:val="22"/>
        </w:numPr>
        <w:rPr>
          <w:rFonts w:eastAsia="Times New Roman"/>
        </w:rPr>
      </w:pPr>
      <w:r w:rsidRPr="00DE42AE">
        <w:t>Priloha_</w:t>
      </w:r>
      <w:r w:rsidR="0097390E" w:rsidRPr="00DE42AE">
        <w:t>1</w:t>
      </w:r>
      <w:r w:rsidR="006C2821" w:rsidRPr="00DE42AE">
        <w:t>2</w:t>
      </w:r>
      <w:r w:rsidRPr="00DE42AE">
        <w:t>_Eticky</w:t>
      </w:r>
      <w:r w:rsidR="00A05024" w:rsidRPr="00DE42AE">
        <w:t xml:space="preserve"> </w:t>
      </w:r>
      <w:r w:rsidRPr="00DE42AE">
        <w:t>kodex</w:t>
      </w:r>
      <w:r w:rsidR="000D77CE">
        <w:t>,</w:t>
      </w:r>
      <w:r w:rsidR="000D77CE" w:rsidRPr="000D77CE">
        <w:t xml:space="preserve"> </w:t>
      </w:r>
      <w:r w:rsidR="000D77CE" w:rsidRPr="00DE42AE">
        <w:t xml:space="preserve">volně přístupné na </w:t>
      </w:r>
      <w:hyperlink r:id="rId17" w:history="1">
        <w:r w:rsidR="000D77CE" w:rsidRPr="00503BA8">
          <w:rPr>
            <w:rStyle w:val="Hypertextovodkaz"/>
            <w:rFonts w:eastAsia="Times New Roman"/>
          </w:rPr>
          <w:t>https://www.egd.cz/vseobecne-nakupni-podminky</w:t>
        </w:r>
      </w:hyperlink>
    </w:p>
    <w:bookmarkEnd w:id="20"/>
    <w:p w14:paraId="3AC07879" w14:textId="77777777" w:rsidR="00AA5762" w:rsidRPr="00DE42AE" w:rsidRDefault="00AA5762" w:rsidP="00AA5762">
      <w:pPr>
        <w:pStyle w:val="Odstavecseseznamem"/>
        <w:ind w:left="1437" w:firstLine="0"/>
      </w:pPr>
    </w:p>
    <w:p w14:paraId="0E253BF0" w14:textId="1FD34E33" w:rsidR="00F27B94" w:rsidRPr="00DE42AE" w:rsidRDefault="00497179" w:rsidP="00FE2D39">
      <w:pPr>
        <w:pStyle w:val="Odstavecseseznamem"/>
        <w:numPr>
          <w:ilvl w:val="0"/>
          <w:numId w:val="21"/>
        </w:numPr>
        <w:ind w:left="357" w:hanging="357"/>
        <w:contextualSpacing w:val="0"/>
      </w:pPr>
      <w:r w:rsidRPr="00DE42A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rsidRPr="00DE42AE">
        <w:t>Tato smlouva je podepsána smluvními stranami v elektronické podobě s platností originálu, z nichž Objednatel i Zhoto</w:t>
      </w:r>
      <w:r>
        <w:t xml:space="preserve">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Zhotovitel prohlašuje, že ke dni podpisu smlouvy není veden v registru plátců DPH jako nespolehlivý plátce. Dále prohlašuje, že jeho bankovní účet uváděný v záhlaví smlouvy je totožný 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lastRenderedPageBreak/>
        <w:t>Podpisem této Smlouvy vyjadřují smluvní strany svou vůli ctít a plnit její veškerá ustanovení v plném rozsahu.</w:t>
      </w:r>
    </w:p>
    <w:p w14:paraId="0420E4D9" w14:textId="6787534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p w14:paraId="4D936BDE" w14:textId="2B9DF4A6" w:rsidR="00C2226F" w:rsidRDefault="00C2226F" w:rsidP="00C2226F">
      <w:pPr>
        <w:pStyle w:val="Odstavecseseznamem"/>
        <w:ind w:left="357" w:firstLine="0"/>
        <w:contextualSpacing w:val="0"/>
      </w:pPr>
    </w:p>
    <w:p w14:paraId="65BF4557" w14:textId="75D40DEB" w:rsidR="00C2226F" w:rsidRDefault="00C2226F" w:rsidP="00C2226F">
      <w:pPr>
        <w:pStyle w:val="Odstavecseseznamem"/>
        <w:ind w:left="357" w:firstLine="0"/>
        <w:contextualSpacing w:val="0"/>
      </w:pPr>
    </w:p>
    <w:p w14:paraId="6326DF1D" w14:textId="77777777" w:rsidR="00C2226F" w:rsidRDefault="00C2226F" w:rsidP="00C2226F">
      <w:pPr>
        <w:pStyle w:val="Odstavecseseznamem"/>
        <w:ind w:left="357" w:firstLine="0"/>
        <w:contextualSpacing w:val="0"/>
      </w:pP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20EF16F8" w:rsidR="00B66AE9" w:rsidRPr="0035049B" w:rsidRDefault="00B66AE9" w:rsidP="005A5AB5">
            <w:pPr>
              <w:tabs>
                <w:tab w:val="left" w:pos="2835"/>
              </w:tabs>
            </w:pPr>
            <w:r w:rsidRPr="0035049B">
              <w:t xml:space="preserve">Za a jménem </w:t>
            </w:r>
            <w:r w:rsidR="008B0A0B" w:rsidRPr="00CA3B6C">
              <w:rPr>
                <w:rFonts w:cs="Arial"/>
                <w:b/>
              </w:rPr>
              <w:t>EG.D, a.s.</w:t>
            </w:r>
          </w:p>
        </w:tc>
        <w:tc>
          <w:tcPr>
            <w:tcW w:w="4111" w:type="dxa"/>
            <w:shd w:val="clear" w:color="auto" w:fill="auto"/>
          </w:tcPr>
          <w:p w14:paraId="40EB64FA" w14:textId="77777777" w:rsidR="00E815B4" w:rsidRDefault="00E815B4" w:rsidP="0035049B">
            <w:pPr>
              <w:tabs>
                <w:tab w:val="left" w:pos="2835"/>
              </w:tabs>
            </w:pPr>
          </w:p>
          <w:p w14:paraId="7498F27B" w14:textId="0A3D5BDD" w:rsidR="00B66AE9" w:rsidRPr="0035049B" w:rsidRDefault="00B66AE9" w:rsidP="0035049B">
            <w:pPr>
              <w:tabs>
                <w:tab w:val="left" w:pos="2835"/>
              </w:tabs>
            </w:pPr>
            <w:r w:rsidRPr="0035049B">
              <w:t>Za a jménem [● </w:t>
            </w:r>
            <w:r w:rsidRPr="0035049B">
              <w:rPr>
                <w:highlight w:val="cyan"/>
              </w:rPr>
              <w:t xml:space="preserve">DOPLNÍ </w:t>
            </w:r>
            <w:r w:rsidR="00832139">
              <w:rPr>
                <w:highlight w:val="cyan"/>
              </w:rPr>
              <w:t>ÚČASTNÍK</w:t>
            </w:r>
            <w:r w:rsidRPr="0035049B">
              <w:rPr>
                <w:highlight w:val="cyan"/>
              </w:rPr>
              <w:t xml:space="preserve"> V NABÍDCE</w:t>
            </w:r>
            <w:r w:rsidRPr="0035049B">
              <w:t>]:</w:t>
            </w:r>
          </w:p>
        </w:tc>
      </w:tr>
      <w:tr w:rsidR="00B66AE9" w:rsidRPr="00FF324D" w14:paraId="60832ED6" w14:textId="77777777" w:rsidTr="002C717B">
        <w:trPr>
          <w:trHeight w:val="607"/>
          <w:jc w:val="center"/>
        </w:trPr>
        <w:tc>
          <w:tcPr>
            <w:tcW w:w="4678" w:type="dxa"/>
            <w:shd w:val="clear" w:color="auto" w:fill="auto"/>
          </w:tcPr>
          <w:p w14:paraId="538DC692" w14:textId="77777777" w:rsidR="00B66AE9" w:rsidRDefault="00B66AE9" w:rsidP="005A5AB5">
            <w:pPr>
              <w:tabs>
                <w:tab w:val="left" w:pos="2835"/>
              </w:tabs>
            </w:pPr>
          </w:p>
          <w:p w14:paraId="218147E6" w14:textId="77777777" w:rsidR="00E815B4" w:rsidRDefault="00E815B4" w:rsidP="005A5AB5">
            <w:pPr>
              <w:tabs>
                <w:tab w:val="left" w:pos="2835"/>
              </w:tabs>
            </w:pPr>
          </w:p>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46AEC6B1" w14:textId="77777777" w:rsidR="008B0A0B" w:rsidRPr="0035049B" w:rsidRDefault="008B0A0B" w:rsidP="008B0A0B">
            <w:pPr>
              <w:tabs>
                <w:tab w:val="left" w:pos="2835"/>
              </w:tabs>
            </w:pPr>
            <w:r w:rsidRPr="0035049B">
              <w:t>Jméno: Ing. Pavel Čada, Ph.D.</w:t>
            </w:r>
          </w:p>
          <w:p w14:paraId="3A094FDD" w14:textId="77777777" w:rsidR="008B0A0B" w:rsidRPr="0035049B" w:rsidRDefault="008B0A0B" w:rsidP="008B0A0B">
            <w:pPr>
              <w:tabs>
                <w:tab w:val="left" w:pos="2835"/>
              </w:tabs>
            </w:pPr>
            <w:r w:rsidRPr="0035049B">
              <w:t>Funkce: místopředseda představenstva</w:t>
            </w:r>
          </w:p>
          <w:p w14:paraId="2325BA6E" w14:textId="06AA19DC" w:rsidR="00B66AE9" w:rsidRPr="0035049B" w:rsidRDefault="00B66AE9" w:rsidP="005A5AB5">
            <w:pPr>
              <w:tabs>
                <w:tab w:val="left" w:pos="2835"/>
              </w:tabs>
            </w:pP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37C838C6" w:rsidR="00B66AE9" w:rsidRPr="0035049B" w:rsidRDefault="00B66AE9" w:rsidP="005A5AB5">
            <w:pPr>
              <w:tabs>
                <w:tab w:val="left" w:pos="2835"/>
              </w:tabs>
            </w:pPr>
            <w:r w:rsidRPr="0035049B">
              <w:t xml:space="preserve">Jméno: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2C397524" w14:textId="30876D7D"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10393B98" w:rsidR="00B66AE9" w:rsidRPr="0035049B" w:rsidRDefault="00B66AE9" w:rsidP="005A5AB5">
            <w:pPr>
              <w:tabs>
                <w:tab w:val="left" w:pos="2835"/>
              </w:tabs>
            </w:pPr>
            <w:r w:rsidRPr="0035049B">
              <w:t xml:space="preserve">Jméno: </w:t>
            </w:r>
            <w:r w:rsidR="008B0A0B" w:rsidRPr="008B0A0B">
              <w:t>Ing. David Šafář</w:t>
            </w:r>
          </w:p>
          <w:p w14:paraId="7F12D8A1" w14:textId="24142128" w:rsidR="00B66AE9" w:rsidRPr="0035049B" w:rsidRDefault="00B66AE9" w:rsidP="005A5AB5">
            <w:pPr>
              <w:tabs>
                <w:tab w:val="left" w:pos="2835"/>
              </w:tabs>
            </w:pPr>
            <w:r w:rsidRPr="0035049B">
              <w:t xml:space="preserve">Funkce: </w:t>
            </w:r>
            <w:r w:rsidR="008B0A0B">
              <w:t>člen</w:t>
            </w:r>
            <w:r w:rsidRPr="0035049B">
              <w:t xml:space="preserve">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0B19E5DA" w:rsidR="003E0600" w:rsidRPr="0035049B" w:rsidRDefault="00B66AE9" w:rsidP="003E0600">
            <w:pPr>
              <w:tabs>
                <w:tab w:val="left" w:pos="2835"/>
              </w:tabs>
            </w:pPr>
            <w:r w:rsidRPr="0035049B">
              <w:t xml:space="preserve">Jméno: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2C485FF" w14:textId="68D5D5D1"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1"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1FE421A5"/>
    <w:multiLevelType w:val="hybridMultilevel"/>
    <w:tmpl w:val="91640DE6"/>
    <w:lvl w:ilvl="0" w:tplc="DDAA549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1"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111A2"/>
    <w:multiLevelType w:val="hybridMultilevel"/>
    <w:tmpl w:val="1312157C"/>
    <w:lvl w:ilvl="0" w:tplc="AB849BB6">
      <w:start w:val="1"/>
      <w:numFmt w:val="lowerLetter"/>
      <w:lvlText w:val="%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30"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60582095">
    <w:abstractNumId w:val="16"/>
  </w:num>
  <w:num w:numId="2" w16cid:durableId="877470991">
    <w:abstractNumId w:val="28"/>
  </w:num>
  <w:num w:numId="3" w16cid:durableId="1507596475">
    <w:abstractNumId w:val="15"/>
  </w:num>
  <w:num w:numId="4" w16cid:durableId="269168947">
    <w:abstractNumId w:val="18"/>
  </w:num>
  <w:num w:numId="5" w16cid:durableId="800731490">
    <w:abstractNumId w:val="17"/>
  </w:num>
  <w:num w:numId="6" w16cid:durableId="45645675">
    <w:abstractNumId w:val="23"/>
  </w:num>
  <w:num w:numId="7" w16cid:durableId="739057119">
    <w:abstractNumId w:val="30"/>
  </w:num>
  <w:num w:numId="8" w16cid:durableId="714618034">
    <w:abstractNumId w:val="33"/>
  </w:num>
  <w:num w:numId="9" w16cid:durableId="1989893166">
    <w:abstractNumId w:val="4"/>
  </w:num>
  <w:num w:numId="10" w16cid:durableId="2132285382">
    <w:abstractNumId w:val="1"/>
  </w:num>
  <w:num w:numId="11" w16cid:durableId="1032656113">
    <w:abstractNumId w:val="8"/>
  </w:num>
  <w:num w:numId="12" w16cid:durableId="1260600206">
    <w:abstractNumId w:val="9"/>
  </w:num>
  <w:num w:numId="13" w16cid:durableId="818812515">
    <w:abstractNumId w:val="32"/>
  </w:num>
  <w:num w:numId="14" w16cid:durableId="1632904696">
    <w:abstractNumId w:val="7"/>
  </w:num>
  <w:num w:numId="15" w16cid:durableId="1904558864">
    <w:abstractNumId w:val="34"/>
  </w:num>
  <w:num w:numId="16" w16cid:durableId="1627462825">
    <w:abstractNumId w:val="14"/>
  </w:num>
  <w:num w:numId="17" w16cid:durableId="1939755040">
    <w:abstractNumId w:val="2"/>
  </w:num>
  <w:num w:numId="18" w16cid:durableId="102773934">
    <w:abstractNumId w:val="22"/>
  </w:num>
  <w:num w:numId="19" w16cid:durableId="1601790031">
    <w:abstractNumId w:val="6"/>
  </w:num>
  <w:num w:numId="20" w16cid:durableId="872427809">
    <w:abstractNumId w:val="20"/>
  </w:num>
  <w:num w:numId="21" w16cid:durableId="1964269807">
    <w:abstractNumId w:val="35"/>
  </w:num>
  <w:num w:numId="22" w16cid:durableId="1413816861">
    <w:abstractNumId w:val="27"/>
  </w:num>
  <w:num w:numId="23" w16cid:durableId="1737585936">
    <w:abstractNumId w:val="31"/>
  </w:num>
  <w:num w:numId="24" w16cid:durableId="615598640">
    <w:abstractNumId w:val="25"/>
  </w:num>
  <w:num w:numId="25" w16cid:durableId="582297727">
    <w:abstractNumId w:val="3"/>
  </w:num>
  <w:num w:numId="26" w16cid:durableId="359480299">
    <w:abstractNumId w:val="13"/>
  </w:num>
  <w:num w:numId="27" w16cid:durableId="1120955697">
    <w:abstractNumId w:val="36"/>
  </w:num>
  <w:num w:numId="28" w16cid:durableId="1790858594">
    <w:abstractNumId w:val="36"/>
    <w:lvlOverride w:ilvl="0">
      <w:startOverride w:val="1"/>
    </w:lvlOverride>
  </w:num>
  <w:num w:numId="29" w16cid:durableId="1300501029">
    <w:abstractNumId w:val="19"/>
  </w:num>
  <w:num w:numId="30" w16cid:durableId="1063915997">
    <w:abstractNumId w:val="11"/>
  </w:num>
  <w:num w:numId="31" w16cid:durableId="89427018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1164126523">
    <w:abstractNumId w:val="5"/>
  </w:num>
  <w:num w:numId="33" w16cid:durableId="1898852840">
    <w:abstractNumId w:val="21"/>
  </w:num>
  <w:num w:numId="34" w16cid:durableId="1743986369">
    <w:abstractNumId w:val="29"/>
  </w:num>
  <w:num w:numId="35" w16cid:durableId="1194075060">
    <w:abstractNumId w:val="10"/>
  </w:num>
  <w:num w:numId="36" w16cid:durableId="1643655677">
    <w:abstractNumId w:val="24"/>
  </w:num>
  <w:num w:numId="37" w16cid:durableId="337315020">
    <w:abstractNumId w:val="26"/>
  </w:num>
  <w:num w:numId="38" w16cid:durableId="426737635">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214"/>
    <w:rsid w:val="00000329"/>
    <w:rsid w:val="0000361E"/>
    <w:rsid w:val="00004630"/>
    <w:rsid w:val="00006614"/>
    <w:rsid w:val="00006A68"/>
    <w:rsid w:val="00011A30"/>
    <w:rsid w:val="00020220"/>
    <w:rsid w:val="000349E0"/>
    <w:rsid w:val="00050546"/>
    <w:rsid w:val="000525E4"/>
    <w:rsid w:val="00054522"/>
    <w:rsid w:val="00060DE8"/>
    <w:rsid w:val="00065134"/>
    <w:rsid w:val="00075F2E"/>
    <w:rsid w:val="000760DD"/>
    <w:rsid w:val="00082474"/>
    <w:rsid w:val="00094BA5"/>
    <w:rsid w:val="000971D4"/>
    <w:rsid w:val="000972A9"/>
    <w:rsid w:val="000A404B"/>
    <w:rsid w:val="000A626E"/>
    <w:rsid w:val="000B4A30"/>
    <w:rsid w:val="000B53C2"/>
    <w:rsid w:val="000B5937"/>
    <w:rsid w:val="000B64C8"/>
    <w:rsid w:val="000C352D"/>
    <w:rsid w:val="000C58D0"/>
    <w:rsid w:val="000D1982"/>
    <w:rsid w:val="000D64EC"/>
    <w:rsid w:val="000D77CE"/>
    <w:rsid w:val="000E0D06"/>
    <w:rsid w:val="000E1AF1"/>
    <w:rsid w:val="000E5ADB"/>
    <w:rsid w:val="000F29EF"/>
    <w:rsid w:val="000F2CC2"/>
    <w:rsid w:val="000F6172"/>
    <w:rsid w:val="000F787E"/>
    <w:rsid w:val="001020B4"/>
    <w:rsid w:val="001049EE"/>
    <w:rsid w:val="00105612"/>
    <w:rsid w:val="00115B3A"/>
    <w:rsid w:val="00121959"/>
    <w:rsid w:val="001224BF"/>
    <w:rsid w:val="00123BE7"/>
    <w:rsid w:val="0013013C"/>
    <w:rsid w:val="001341B7"/>
    <w:rsid w:val="00135848"/>
    <w:rsid w:val="001438D0"/>
    <w:rsid w:val="0014473B"/>
    <w:rsid w:val="001500E3"/>
    <w:rsid w:val="001505B2"/>
    <w:rsid w:val="0015435C"/>
    <w:rsid w:val="00154785"/>
    <w:rsid w:val="00160312"/>
    <w:rsid w:val="00161385"/>
    <w:rsid w:val="00162339"/>
    <w:rsid w:val="001660D9"/>
    <w:rsid w:val="001703A8"/>
    <w:rsid w:val="00171474"/>
    <w:rsid w:val="001725B9"/>
    <w:rsid w:val="001739A2"/>
    <w:rsid w:val="00186472"/>
    <w:rsid w:val="00196707"/>
    <w:rsid w:val="00196793"/>
    <w:rsid w:val="0019772C"/>
    <w:rsid w:val="001A373C"/>
    <w:rsid w:val="001A5818"/>
    <w:rsid w:val="001A5FF3"/>
    <w:rsid w:val="001B17EA"/>
    <w:rsid w:val="001B40C6"/>
    <w:rsid w:val="001B5F36"/>
    <w:rsid w:val="001C19FD"/>
    <w:rsid w:val="001C6D74"/>
    <w:rsid w:val="001C7A60"/>
    <w:rsid w:val="001D2DDE"/>
    <w:rsid w:val="001D7975"/>
    <w:rsid w:val="001F3B07"/>
    <w:rsid w:val="001F445D"/>
    <w:rsid w:val="0020154F"/>
    <w:rsid w:val="00203F15"/>
    <w:rsid w:val="002042EB"/>
    <w:rsid w:val="00214C6F"/>
    <w:rsid w:val="00214CC6"/>
    <w:rsid w:val="00236506"/>
    <w:rsid w:val="00236D2B"/>
    <w:rsid w:val="00237333"/>
    <w:rsid w:val="00246E77"/>
    <w:rsid w:val="00252830"/>
    <w:rsid w:val="00253300"/>
    <w:rsid w:val="002572D8"/>
    <w:rsid w:val="00257A1B"/>
    <w:rsid w:val="002615FD"/>
    <w:rsid w:val="00262A6D"/>
    <w:rsid w:val="00270415"/>
    <w:rsid w:val="00273C3F"/>
    <w:rsid w:val="00273D8A"/>
    <w:rsid w:val="00276793"/>
    <w:rsid w:val="00286CB8"/>
    <w:rsid w:val="002B0D8C"/>
    <w:rsid w:val="002B3DDA"/>
    <w:rsid w:val="002C717B"/>
    <w:rsid w:val="002D496A"/>
    <w:rsid w:val="002E2779"/>
    <w:rsid w:val="002E6AD5"/>
    <w:rsid w:val="002F4E63"/>
    <w:rsid w:val="002F69E2"/>
    <w:rsid w:val="002F7B32"/>
    <w:rsid w:val="00300BC7"/>
    <w:rsid w:val="00301784"/>
    <w:rsid w:val="0031542B"/>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1E5E"/>
    <w:rsid w:val="00362BE5"/>
    <w:rsid w:val="00376556"/>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1AA6"/>
    <w:rsid w:val="003C5916"/>
    <w:rsid w:val="003C7340"/>
    <w:rsid w:val="003D245F"/>
    <w:rsid w:val="003D4F48"/>
    <w:rsid w:val="003D647F"/>
    <w:rsid w:val="003E0358"/>
    <w:rsid w:val="003E0600"/>
    <w:rsid w:val="003E2218"/>
    <w:rsid w:val="003E2722"/>
    <w:rsid w:val="003E6B32"/>
    <w:rsid w:val="003F29DC"/>
    <w:rsid w:val="004066EF"/>
    <w:rsid w:val="004075A7"/>
    <w:rsid w:val="00414A81"/>
    <w:rsid w:val="004151F6"/>
    <w:rsid w:val="004217C5"/>
    <w:rsid w:val="004249CD"/>
    <w:rsid w:val="00427578"/>
    <w:rsid w:val="00431DF0"/>
    <w:rsid w:val="0043572C"/>
    <w:rsid w:val="00435926"/>
    <w:rsid w:val="004446AC"/>
    <w:rsid w:val="00444DD0"/>
    <w:rsid w:val="00447E70"/>
    <w:rsid w:val="00452885"/>
    <w:rsid w:val="00453477"/>
    <w:rsid w:val="00454173"/>
    <w:rsid w:val="00454AD5"/>
    <w:rsid w:val="004567F3"/>
    <w:rsid w:val="00463E06"/>
    <w:rsid w:val="004734E6"/>
    <w:rsid w:val="004740D7"/>
    <w:rsid w:val="00475A59"/>
    <w:rsid w:val="00477691"/>
    <w:rsid w:val="00486E6C"/>
    <w:rsid w:val="004918DA"/>
    <w:rsid w:val="0049587D"/>
    <w:rsid w:val="00497179"/>
    <w:rsid w:val="004A094A"/>
    <w:rsid w:val="004A14C5"/>
    <w:rsid w:val="004A493B"/>
    <w:rsid w:val="004A56AD"/>
    <w:rsid w:val="004A618C"/>
    <w:rsid w:val="004B309B"/>
    <w:rsid w:val="004B4A82"/>
    <w:rsid w:val="004C29CA"/>
    <w:rsid w:val="004C393B"/>
    <w:rsid w:val="004C5B54"/>
    <w:rsid w:val="004D0A6A"/>
    <w:rsid w:val="004D2B3C"/>
    <w:rsid w:val="004D3EBA"/>
    <w:rsid w:val="004E0C5C"/>
    <w:rsid w:val="004F3DED"/>
    <w:rsid w:val="004F60C7"/>
    <w:rsid w:val="004F6C26"/>
    <w:rsid w:val="00506062"/>
    <w:rsid w:val="0051019C"/>
    <w:rsid w:val="00515DCD"/>
    <w:rsid w:val="00520E1B"/>
    <w:rsid w:val="005252A6"/>
    <w:rsid w:val="00525D42"/>
    <w:rsid w:val="005264BB"/>
    <w:rsid w:val="00532F6D"/>
    <w:rsid w:val="00540C9D"/>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AD6"/>
    <w:rsid w:val="005C0E40"/>
    <w:rsid w:val="005D22C3"/>
    <w:rsid w:val="005D53AF"/>
    <w:rsid w:val="005D6837"/>
    <w:rsid w:val="005E1E46"/>
    <w:rsid w:val="005E6DA0"/>
    <w:rsid w:val="005F00C2"/>
    <w:rsid w:val="005F04AA"/>
    <w:rsid w:val="005F2F7C"/>
    <w:rsid w:val="00600FBD"/>
    <w:rsid w:val="00605DB1"/>
    <w:rsid w:val="00610C01"/>
    <w:rsid w:val="0061193A"/>
    <w:rsid w:val="006158A5"/>
    <w:rsid w:val="00616D50"/>
    <w:rsid w:val="0061724A"/>
    <w:rsid w:val="006201C8"/>
    <w:rsid w:val="00623391"/>
    <w:rsid w:val="00625588"/>
    <w:rsid w:val="00631932"/>
    <w:rsid w:val="006345A2"/>
    <w:rsid w:val="00641FC0"/>
    <w:rsid w:val="006427A2"/>
    <w:rsid w:val="00644037"/>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6F6AAA"/>
    <w:rsid w:val="006F7A75"/>
    <w:rsid w:val="00701A91"/>
    <w:rsid w:val="00706E2B"/>
    <w:rsid w:val="007111B4"/>
    <w:rsid w:val="007141E8"/>
    <w:rsid w:val="00715A2C"/>
    <w:rsid w:val="0071744B"/>
    <w:rsid w:val="00731173"/>
    <w:rsid w:val="0074044D"/>
    <w:rsid w:val="007509F3"/>
    <w:rsid w:val="00754C76"/>
    <w:rsid w:val="007564DF"/>
    <w:rsid w:val="00760246"/>
    <w:rsid w:val="0077003D"/>
    <w:rsid w:val="0077466E"/>
    <w:rsid w:val="00777248"/>
    <w:rsid w:val="0078274A"/>
    <w:rsid w:val="007827F9"/>
    <w:rsid w:val="00786202"/>
    <w:rsid w:val="007A1B11"/>
    <w:rsid w:val="007B142D"/>
    <w:rsid w:val="007B5C79"/>
    <w:rsid w:val="007C1039"/>
    <w:rsid w:val="007C296E"/>
    <w:rsid w:val="007D040A"/>
    <w:rsid w:val="007D089C"/>
    <w:rsid w:val="007D361B"/>
    <w:rsid w:val="007D6054"/>
    <w:rsid w:val="007D682D"/>
    <w:rsid w:val="007D7E74"/>
    <w:rsid w:val="007E190F"/>
    <w:rsid w:val="007E214F"/>
    <w:rsid w:val="007E3BCA"/>
    <w:rsid w:val="007F20F5"/>
    <w:rsid w:val="007F5460"/>
    <w:rsid w:val="007F5E9F"/>
    <w:rsid w:val="008215A2"/>
    <w:rsid w:val="00825DF2"/>
    <w:rsid w:val="00832139"/>
    <w:rsid w:val="0083253B"/>
    <w:rsid w:val="00841630"/>
    <w:rsid w:val="00841891"/>
    <w:rsid w:val="00845C2F"/>
    <w:rsid w:val="0085290B"/>
    <w:rsid w:val="00861E61"/>
    <w:rsid w:val="00862DC7"/>
    <w:rsid w:val="00862FB2"/>
    <w:rsid w:val="008800C0"/>
    <w:rsid w:val="0088193E"/>
    <w:rsid w:val="00887C60"/>
    <w:rsid w:val="008A2EC4"/>
    <w:rsid w:val="008A5275"/>
    <w:rsid w:val="008B0A0B"/>
    <w:rsid w:val="008B347D"/>
    <w:rsid w:val="008B703F"/>
    <w:rsid w:val="008C6C2A"/>
    <w:rsid w:val="008D0415"/>
    <w:rsid w:val="008D2667"/>
    <w:rsid w:val="008E5BC1"/>
    <w:rsid w:val="008E5FE8"/>
    <w:rsid w:val="008F0A5E"/>
    <w:rsid w:val="008F30FF"/>
    <w:rsid w:val="008F6464"/>
    <w:rsid w:val="009036ED"/>
    <w:rsid w:val="00913852"/>
    <w:rsid w:val="00916B98"/>
    <w:rsid w:val="00925253"/>
    <w:rsid w:val="009253C4"/>
    <w:rsid w:val="00936057"/>
    <w:rsid w:val="00936ED7"/>
    <w:rsid w:val="009375B8"/>
    <w:rsid w:val="00940540"/>
    <w:rsid w:val="00941D3C"/>
    <w:rsid w:val="009422E8"/>
    <w:rsid w:val="00942D61"/>
    <w:rsid w:val="0094401E"/>
    <w:rsid w:val="00944243"/>
    <w:rsid w:val="00946955"/>
    <w:rsid w:val="009509B0"/>
    <w:rsid w:val="00953D86"/>
    <w:rsid w:val="009544B9"/>
    <w:rsid w:val="00964604"/>
    <w:rsid w:val="009664BF"/>
    <w:rsid w:val="0097390E"/>
    <w:rsid w:val="00977F50"/>
    <w:rsid w:val="00980642"/>
    <w:rsid w:val="00987B44"/>
    <w:rsid w:val="00991E8C"/>
    <w:rsid w:val="00993766"/>
    <w:rsid w:val="00993799"/>
    <w:rsid w:val="009A0FCD"/>
    <w:rsid w:val="009A1A79"/>
    <w:rsid w:val="009A24FA"/>
    <w:rsid w:val="009A5FD0"/>
    <w:rsid w:val="009A703D"/>
    <w:rsid w:val="009B0EA9"/>
    <w:rsid w:val="009B3234"/>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26E15"/>
    <w:rsid w:val="00A325EF"/>
    <w:rsid w:val="00A37BC6"/>
    <w:rsid w:val="00A47944"/>
    <w:rsid w:val="00A50FBA"/>
    <w:rsid w:val="00A5123F"/>
    <w:rsid w:val="00A61185"/>
    <w:rsid w:val="00A652E3"/>
    <w:rsid w:val="00A715FF"/>
    <w:rsid w:val="00A7683F"/>
    <w:rsid w:val="00A77F1E"/>
    <w:rsid w:val="00A8044F"/>
    <w:rsid w:val="00A81B4B"/>
    <w:rsid w:val="00A86001"/>
    <w:rsid w:val="00A867AD"/>
    <w:rsid w:val="00A91E7E"/>
    <w:rsid w:val="00A96372"/>
    <w:rsid w:val="00A96880"/>
    <w:rsid w:val="00A97AAA"/>
    <w:rsid w:val="00A97E21"/>
    <w:rsid w:val="00AA00E2"/>
    <w:rsid w:val="00AA285A"/>
    <w:rsid w:val="00AA4EA2"/>
    <w:rsid w:val="00AA5762"/>
    <w:rsid w:val="00AB0EE3"/>
    <w:rsid w:val="00AB17C4"/>
    <w:rsid w:val="00AB31D4"/>
    <w:rsid w:val="00AB6408"/>
    <w:rsid w:val="00AB654E"/>
    <w:rsid w:val="00AB6AC5"/>
    <w:rsid w:val="00AC5281"/>
    <w:rsid w:val="00AD1504"/>
    <w:rsid w:val="00AD73B0"/>
    <w:rsid w:val="00AE2356"/>
    <w:rsid w:val="00AE2C01"/>
    <w:rsid w:val="00AE3101"/>
    <w:rsid w:val="00AE35F2"/>
    <w:rsid w:val="00AF3F5E"/>
    <w:rsid w:val="00AF619D"/>
    <w:rsid w:val="00B00DBF"/>
    <w:rsid w:val="00B0691A"/>
    <w:rsid w:val="00B06DC4"/>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2965"/>
    <w:rsid w:val="00B768A5"/>
    <w:rsid w:val="00B87063"/>
    <w:rsid w:val="00B932CA"/>
    <w:rsid w:val="00B93863"/>
    <w:rsid w:val="00B94481"/>
    <w:rsid w:val="00B9572B"/>
    <w:rsid w:val="00B96B51"/>
    <w:rsid w:val="00BA1D63"/>
    <w:rsid w:val="00BA6A2F"/>
    <w:rsid w:val="00BA7964"/>
    <w:rsid w:val="00BB16FB"/>
    <w:rsid w:val="00BB207B"/>
    <w:rsid w:val="00BB39C2"/>
    <w:rsid w:val="00BB63EE"/>
    <w:rsid w:val="00BC1DF2"/>
    <w:rsid w:val="00BC5D26"/>
    <w:rsid w:val="00BC6DD0"/>
    <w:rsid w:val="00BD1F74"/>
    <w:rsid w:val="00BD4CF3"/>
    <w:rsid w:val="00BD5B48"/>
    <w:rsid w:val="00BD67E1"/>
    <w:rsid w:val="00BD71A2"/>
    <w:rsid w:val="00BE1A9D"/>
    <w:rsid w:val="00BE4136"/>
    <w:rsid w:val="00BF0F97"/>
    <w:rsid w:val="00BF4A95"/>
    <w:rsid w:val="00C02F67"/>
    <w:rsid w:val="00C04556"/>
    <w:rsid w:val="00C06775"/>
    <w:rsid w:val="00C11E94"/>
    <w:rsid w:val="00C12D16"/>
    <w:rsid w:val="00C15829"/>
    <w:rsid w:val="00C16050"/>
    <w:rsid w:val="00C176A8"/>
    <w:rsid w:val="00C20BDE"/>
    <w:rsid w:val="00C221AC"/>
    <w:rsid w:val="00C2226F"/>
    <w:rsid w:val="00C224BA"/>
    <w:rsid w:val="00C23C77"/>
    <w:rsid w:val="00C252E5"/>
    <w:rsid w:val="00C26C40"/>
    <w:rsid w:val="00C27401"/>
    <w:rsid w:val="00C31329"/>
    <w:rsid w:val="00C3674F"/>
    <w:rsid w:val="00C40A98"/>
    <w:rsid w:val="00C41ECF"/>
    <w:rsid w:val="00C50AD9"/>
    <w:rsid w:val="00C534B2"/>
    <w:rsid w:val="00C60899"/>
    <w:rsid w:val="00C65D60"/>
    <w:rsid w:val="00C67845"/>
    <w:rsid w:val="00C733F7"/>
    <w:rsid w:val="00C740DE"/>
    <w:rsid w:val="00C80F5A"/>
    <w:rsid w:val="00C90B5E"/>
    <w:rsid w:val="00C939E4"/>
    <w:rsid w:val="00CA0BB2"/>
    <w:rsid w:val="00CA1210"/>
    <w:rsid w:val="00CA14B0"/>
    <w:rsid w:val="00CA22DC"/>
    <w:rsid w:val="00CA5E1C"/>
    <w:rsid w:val="00CA5E63"/>
    <w:rsid w:val="00CB2CFE"/>
    <w:rsid w:val="00CB4F3C"/>
    <w:rsid w:val="00CB559B"/>
    <w:rsid w:val="00CC0D8C"/>
    <w:rsid w:val="00CC5898"/>
    <w:rsid w:val="00CC65E5"/>
    <w:rsid w:val="00CC6767"/>
    <w:rsid w:val="00CD596B"/>
    <w:rsid w:val="00CE00D4"/>
    <w:rsid w:val="00CE4859"/>
    <w:rsid w:val="00CE4DED"/>
    <w:rsid w:val="00CE4DF4"/>
    <w:rsid w:val="00CE54D5"/>
    <w:rsid w:val="00CE642F"/>
    <w:rsid w:val="00CF279F"/>
    <w:rsid w:val="00CF42A5"/>
    <w:rsid w:val="00CF5F1A"/>
    <w:rsid w:val="00CF7A12"/>
    <w:rsid w:val="00D013C4"/>
    <w:rsid w:val="00D10C25"/>
    <w:rsid w:val="00D13502"/>
    <w:rsid w:val="00D16F7B"/>
    <w:rsid w:val="00D2068F"/>
    <w:rsid w:val="00D25073"/>
    <w:rsid w:val="00D32EDE"/>
    <w:rsid w:val="00D33331"/>
    <w:rsid w:val="00D336A7"/>
    <w:rsid w:val="00D34EDA"/>
    <w:rsid w:val="00D40F6A"/>
    <w:rsid w:val="00D4264C"/>
    <w:rsid w:val="00D45DBF"/>
    <w:rsid w:val="00D50AD9"/>
    <w:rsid w:val="00D53A89"/>
    <w:rsid w:val="00D54A5F"/>
    <w:rsid w:val="00D660BD"/>
    <w:rsid w:val="00D70410"/>
    <w:rsid w:val="00D70431"/>
    <w:rsid w:val="00D70B16"/>
    <w:rsid w:val="00D7789E"/>
    <w:rsid w:val="00D863DD"/>
    <w:rsid w:val="00D900D1"/>
    <w:rsid w:val="00D90859"/>
    <w:rsid w:val="00D94F51"/>
    <w:rsid w:val="00D967A6"/>
    <w:rsid w:val="00DA5843"/>
    <w:rsid w:val="00DA70B8"/>
    <w:rsid w:val="00DB3214"/>
    <w:rsid w:val="00DB44A9"/>
    <w:rsid w:val="00DC0BF8"/>
    <w:rsid w:val="00DC1798"/>
    <w:rsid w:val="00DC3EBE"/>
    <w:rsid w:val="00DC5701"/>
    <w:rsid w:val="00DC7419"/>
    <w:rsid w:val="00DC774F"/>
    <w:rsid w:val="00DC7F5F"/>
    <w:rsid w:val="00DD38FE"/>
    <w:rsid w:val="00DE175F"/>
    <w:rsid w:val="00DE42AE"/>
    <w:rsid w:val="00DE69BB"/>
    <w:rsid w:val="00DE6A68"/>
    <w:rsid w:val="00DE6FE7"/>
    <w:rsid w:val="00DF048D"/>
    <w:rsid w:val="00DF1843"/>
    <w:rsid w:val="00DF4800"/>
    <w:rsid w:val="00DF4D7A"/>
    <w:rsid w:val="00DF5928"/>
    <w:rsid w:val="00E014D8"/>
    <w:rsid w:val="00E033E2"/>
    <w:rsid w:val="00E036FB"/>
    <w:rsid w:val="00E05370"/>
    <w:rsid w:val="00E05592"/>
    <w:rsid w:val="00E073B0"/>
    <w:rsid w:val="00E424F6"/>
    <w:rsid w:val="00E466E1"/>
    <w:rsid w:val="00E62AC3"/>
    <w:rsid w:val="00E63CF8"/>
    <w:rsid w:val="00E64228"/>
    <w:rsid w:val="00E6520C"/>
    <w:rsid w:val="00E703D8"/>
    <w:rsid w:val="00E730E4"/>
    <w:rsid w:val="00E75963"/>
    <w:rsid w:val="00E815B4"/>
    <w:rsid w:val="00E82766"/>
    <w:rsid w:val="00E85BAC"/>
    <w:rsid w:val="00E922CE"/>
    <w:rsid w:val="00EA1D65"/>
    <w:rsid w:val="00EA2968"/>
    <w:rsid w:val="00EA6E40"/>
    <w:rsid w:val="00EC32F8"/>
    <w:rsid w:val="00EC7C72"/>
    <w:rsid w:val="00ED0684"/>
    <w:rsid w:val="00ED0FAE"/>
    <w:rsid w:val="00ED6BF7"/>
    <w:rsid w:val="00EE0FB2"/>
    <w:rsid w:val="00EE348C"/>
    <w:rsid w:val="00EF10C9"/>
    <w:rsid w:val="00EF384C"/>
    <w:rsid w:val="00EF6ABE"/>
    <w:rsid w:val="00EF7E58"/>
    <w:rsid w:val="00F11C46"/>
    <w:rsid w:val="00F17C79"/>
    <w:rsid w:val="00F22CFB"/>
    <w:rsid w:val="00F27B94"/>
    <w:rsid w:val="00F34732"/>
    <w:rsid w:val="00F37673"/>
    <w:rsid w:val="00F4209F"/>
    <w:rsid w:val="00F4226F"/>
    <w:rsid w:val="00F45879"/>
    <w:rsid w:val="00F4792F"/>
    <w:rsid w:val="00F53C1C"/>
    <w:rsid w:val="00F555F2"/>
    <w:rsid w:val="00F56DBF"/>
    <w:rsid w:val="00F572A8"/>
    <w:rsid w:val="00F610D9"/>
    <w:rsid w:val="00F61C2C"/>
    <w:rsid w:val="00F67E84"/>
    <w:rsid w:val="00F748B0"/>
    <w:rsid w:val="00F765CF"/>
    <w:rsid w:val="00F77524"/>
    <w:rsid w:val="00F86015"/>
    <w:rsid w:val="00F91DF1"/>
    <w:rsid w:val="00F939C4"/>
    <w:rsid w:val="00F97F12"/>
    <w:rsid w:val="00FA1C8A"/>
    <w:rsid w:val="00FA207D"/>
    <w:rsid w:val="00FA36E5"/>
    <w:rsid w:val="00FA4877"/>
    <w:rsid w:val="00FA5BBF"/>
    <w:rsid w:val="00FB49BC"/>
    <w:rsid w:val="00FC1A0A"/>
    <w:rsid w:val="00FD1FDF"/>
    <w:rsid w:val="00FD2530"/>
    <w:rsid w:val="00FD5BF7"/>
    <w:rsid w:val="00FE2D39"/>
    <w:rsid w:val="00FE4171"/>
    <w:rsid w:val="00FE4DED"/>
    <w:rsid w:val="00FE527C"/>
    <w:rsid w:val="00FE5EC5"/>
    <w:rsid w:val="00FE78C7"/>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docId w15:val="{A082F817-E66C-4AA0-9284-DF9FD29F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link w:val="OdstavecseseznamemChar"/>
    <w:uiPriority w:val="34"/>
    <w:qFormat/>
    <w:rsid w:val="000E5ADB"/>
    <w:pPr>
      <w:ind w:left="720"/>
      <w:contextualSpacing/>
    </w:pPr>
  </w:style>
  <w:style w:type="character" w:styleId="Odkaznakoment">
    <w:name w:val="annotation reference"/>
    <w:basedOn w:val="Standardnpsmoodstavce"/>
    <w:uiPriority w:val="99"/>
    <w:unhideWhenUsed/>
    <w:rsid w:val="00196707"/>
    <w:rPr>
      <w:sz w:val="16"/>
      <w:szCs w:val="16"/>
    </w:rPr>
  </w:style>
  <w:style w:type="paragraph" w:styleId="Textkomente">
    <w:name w:val="annotation text"/>
    <w:aliases w:val="RL Text komentáře"/>
    <w:basedOn w:val="Normln"/>
    <w:link w:val="TextkomenteChar"/>
    <w:unhideWhenUsed/>
    <w:rsid w:val="00196707"/>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Nevyeenzmnka1">
    <w:name w:val="Nevyřešená zmínka1"/>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 w:type="character" w:styleId="Nevyeenzmnka">
    <w:name w:val="Unresolved Mention"/>
    <w:basedOn w:val="Standardnpsmoodstavce"/>
    <w:uiPriority w:val="99"/>
    <w:semiHidden/>
    <w:unhideWhenUsed/>
    <w:rsid w:val="00475A59"/>
    <w:rPr>
      <w:color w:val="605E5C"/>
      <w:shd w:val="clear" w:color="auto" w:fill="E1DFDD"/>
    </w:rPr>
  </w:style>
  <w:style w:type="character" w:customStyle="1" w:styleId="OdstavecseseznamemChar">
    <w:name w:val="Odstavec se seznamem Char"/>
    <w:basedOn w:val="Standardnpsmoodstavce"/>
    <w:link w:val="Odstavecseseznamem"/>
    <w:uiPriority w:val="34"/>
    <w:rsid w:val="00BE4136"/>
  </w:style>
  <w:style w:type="character" w:styleId="Sledovanodkaz">
    <w:name w:val="FollowedHyperlink"/>
    <w:basedOn w:val="Standardnpsmoodstavce"/>
    <w:uiPriority w:val="99"/>
    <w:semiHidden/>
    <w:unhideWhenUsed/>
    <w:rsid w:val="000D77CE"/>
    <w:rPr>
      <w:color w:val="954F72" w:themeColor="followedHyperlink"/>
      <w:u w:val="single"/>
    </w:rPr>
  </w:style>
  <w:style w:type="paragraph" w:styleId="Revize">
    <w:name w:val="Revision"/>
    <w:hidden/>
    <w:uiPriority w:val="99"/>
    <w:semiHidden/>
    <w:rsid w:val="00123BE7"/>
    <w:pPr>
      <w:spacing w:after="0"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285042146">
      <w:bodyDiv w:val="1"/>
      <w:marLeft w:val="0"/>
      <w:marRight w:val="0"/>
      <w:marTop w:val="0"/>
      <w:marBottom w:val="0"/>
      <w:divBdr>
        <w:top w:val="none" w:sz="0" w:space="0" w:color="auto"/>
        <w:left w:val="none" w:sz="0" w:space="0" w:color="auto"/>
        <w:bottom w:val="none" w:sz="0" w:space="0" w:color="auto"/>
        <w:right w:val="none" w:sz="0" w:space="0" w:color="auto"/>
      </w:divBdr>
    </w:div>
    <w:div w:id="552622168">
      <w:bodyDiv w:val="1"/>
      <w:marLeft w:val="0"/>
      <w:marRight w:val="0"/>
      <w:marTop w:val="0"/>
      <w:marBottom w:val="0"/>
      <w:divBdr>
        <w:top w:val="none" w:sz="0" w:space="0" w:color="auto"/>
        <w:left w:val="none" w:sz="0" w:space="0" w:color="auto"/>
        <w:bottom w:val="none" w:sz="0" w:space="0" w:color="auto"/>
        <w:right w:val="none" w:sz="0" w:space="0" w:color="auto"/>
      </w:divBdr>
    </w:div>
    <w:div w:id="558636959">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134954926">
      <w:bodyDiv w:val="1"/>
      <w:marLeft w:val="0"/>
      <w:marRight w:val="0"/>
      <w:marTop w:val="0"/>
      <w:marBottom w:val="0"/>
      <w:divBdr>
        <w:top w:val="none" w:sz="0" w:space="0" w:color="auto"/>
        <w:left w:val="none" w:sz="0" w:space="0" w:color="auto"/>
        <w:bottom w:val="none" w:sz="0" w:space="0" w:color="auto"/>
        <w:right w:val="none" w:sz="0" w:space="0" w:color="auto"/>
      </w:divBdr>
    </w:div>
    <w:div w:id="1176767344">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 w:id="1994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gd.cz/vseobecne-nakupni-podmink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5" Type="http://schemas.openxmlformats.org/officeDocument/2006/relationships/numbering" Target="numbering.xml"/><Relationship Id="rId15" Type="http://schemas.openxmlformats.org/officeDocument/2006/relationships/hyperlink" Target="https://www.egd.cz/vseobecne-nakupni-podminky" TargetMode="External"/><Relationship Id="rId10" Type="http://schemas.openxmlformats.org/officeDocument/2006/relationships/hyperlink" Target="mailto:faktury@egd.cz"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091569b-bee7-4ee0-9716-401b8bb7cc72">
      <Terms xmlns="http://schemas.microsoft.com/office/infopath/2007/PartnerControls"/>
    </lcf76f155ced4ddcb4097134ff3c332f>
    <TaxCatchAll xmlns="9b11e414-57b6-4e37-be03-cdc3743862f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6" ma:contentTypeDescription="Vytvoří nový dokument" ma:contentTypeScope="" ma:versionID="6d49d5cd6d4aaf5f2df860843399a87b">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aee36d2a8584b43506f7e0cc5b7a2364"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0b68e44c-48ce-498d-a05b-ae2356bb09b2}" ma:internalName="TaxCatchAll" ma:showField="CatchAllData" ma:web="9b11e414-57b6-4e37-be03-cdc3743862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E17F16-4033-4019-B37B-7F204BB5B9AA}">
  <ds:schemaRefs>
    <ds:schemaRef ds:uri="http://schemas.microsoft.com/sharepoint/v3/contenttype/forms"/>
  </ds:schemaRefs>
</ds:datastoreItem>
</file>

<file path=customXml/itemProps2.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customXml/itemProps3.xml><?xml version="1.0" encoding="utf-8"?>
<ds:datastoreItem xmlns:ds="http://schemas.openxmlformats.org/officeDocument/2006/customXml" ds:itemID="{02B9A5FA-BF2C-424D-8024-64F3E94823ED}">
  <ds:schemaRefs>
    <ds:schemaRef ds:uri="http://schemas.microsoft.com/office/2006/metadata/properties"/>
    <ds:schemaRef ds:uri="http://schemas.microsoft.com/office/infopath/2007/PartnerControls"/>
    <ds:schemaRef ds:uri="a091569b-bee7-4ee0-9716-401b8bb7cc72"/>
    <ds:schemaRef ds:uri="9b11e414-57b6-4e37-be03-cdc3743862fe"/>
  </ds:schemaRefs>
</ds:datastoreItem>
</file>

<file path=customXml/itemProps4.xml><?xml version="1.0" encoding="utf-8"?>
<ds:datastoreItem xmlns:ds="http://schemas.openxmlformats.org/officeDocument/2006/customXml" ds:itemID="{E066873E-B0A9-4EFE-BD7B-53BAF1A0D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33</TotalTime>
  <Pages>21</Pages>
  <Words>8988</Words>
  <Characters>53034</Characters>
  <Application>Microsoft Office Word</Application>
  <DocSecurity>0</DocSecurity>
  <Lines>441</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22</cp:revision>
  <cp:lastPrinted>2019-08-22T09:10:00Z</cp:lastPrinted>
  <dcterms:created xsi:type="dcterms:W3CDTF">2023-01-06T09:32:00Z</dcterms:created>
  <dcterms:modified xsi:type="dcterms:W3CDTF">2023-01-20T09:13:00Z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y fmtid="{D5CDD505-2E9C-101B-9397-08002B2CF9AE}" pid="3" name="MediaServiceImageTags">
    <vt:lpwstr/>
  </property>
</Properties>
</file>